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w:t>
      </w:r>
      <w:r>
        <w:t xml:space="preserve"> </w:t>
      </w:r>
      <w:r>
        <w:t xml:space="preserve">in</w:t>
      </w:r>
      <w:r>
        <w:t xml:space="preserve"> </w:t>
      </w:r>
      <w:r>
        <w:t xml:space="preserve">the</w:t>
      </w:r>
      <w:r>
        <w:t xml:space="preserve"> </w:t>
      </w:r>
      <w:r>
        <w:t xml:space="preserve">Philippines</w:t>
      </w:r>
      <w:r>
        <w:t xml:space="preserve"> </w:t>
      </w:r>
      <w:r>
        <w:t xml:space="preserve">Manila</w:t>
      </w:r>
    </w:p>
    <w:bookmarkStart w:id="26" w:name="X2bc9a599bafd8726ba839acb1425c9bb4b44a9e"/>
    <w:p>
      <w:pPr>
        <w:pStyle w:val="Heading1"/>
      </w:pPr>
      <w:r>
        <w:t xml:space="preserve">Literature Review on "Carpenter" in the Context of the Philippines Manila</w:t>
      </w:r>
    </w:p>
    <w:p>
      <w:pPr>
        <w:pStyle w:val="FirstParagraph"/>
      </w:pPr>
      <w:r>
        <w:t xml:space="preserve">This document provides a comprehensive literature review focused on the role, significance, and challenges of</w:t>
      </w:r>
      <w:r>
        <w:t xml:space="preserve"> </w:t>
      </w:r>
      <w:r>
        <w:rPr>
          <w:bCs/>
          <w:b/>
        </w:rPr>
        <w:t xml:space="preserve">Carpenter</w:t>
      </w:r>
      <w:r>
        <w:t xml:space="preserve"> </w:t>
      </w:r>
      <w:r>
        <w:t xml:space="preserve">in the historical and contemporary context of</w:t>
      </w:r>
      <w:r>
        <w:t xml:space="preserve"> </w:t>
      </w:r>
      <w:r>
        <w:rPr>
          <w:bCs/>
          <w:b/>
        </w:rPr>
        <w:t xml:space="preserve">Philippines Manila</w:t>
      </w:r>
      <w:r>
        <w:t xml:space="preserve">. The term "Carpenter" refers to an individual skilled in woodworking, construction, and crafting furniture or structures from timber. In Manila—a city deeply rooted in cultural heritage and economic dynamism—the profession of carpentry has evolved significantly over time. This review synthesizes existing research, case studies, and historical data to highlight the relevance of carpenters in shaping the urban landscape of</w:t>
      </w:r>
      <w:r>
        <w:t xml:space="preserve"> </w:t>
      </w:r>
      <w:r>
        <w:rPr>
          <w:bCs/>
          <w:b/>
        </w:rPr>
        <w:t xml:space="preserve">Philippines Manila</w:t>
      </w:r>
      <w:r>
        <w:t xml:space="preserve">, while addressing their socio-economic contributions and challenges.</w:t>
      </w:r>
    </w:p>
    <w:bookmarkStart w:id="20" w:name="X73ad17e68f2619d48781d989bd60c99dc23de6f"/>
    <w:p>
      <w:pPr>
        <w:pStyle w:val="Heading2"/>
      </w:pPr>
      <w:r>
        <w:t xml:space="preserve">Historical Context: Carpentry in Pre-Colonial to Modern Manila</w:t>
      </w:r>
    </w:p>
    <w:p>
      <w:pPr>
        <w:pStyle w:val="FirstParagraph"/>
      </w:pPr>
      <w:r>
        <w:t xml:space="preserve">The history of carpentry in</w:t>
      </w:r>
      <w:r>
        <w:t xml:space="preserve"> </w:t>
      </w:r>
      <w:r>
        <w:rPr>
          <w:bCs/>
          <w:b/>
        </w:rPr>
        <w:t xml:space="preserve">Philippines Manila</w:t>
      </w:r>
      <w:r>
        <w:t xml:space="preserve"> </w:t>
      </w:r>
      <w:r>
        <w:t xml:space="preserve">dates back to pre-colonial times, when indigenous communities used bamboo, hardwoods, and palm fronds to construct homes and communal structures. Colonial influences during the Spanish era introduced European architectural techniques, such as the use of wood for church altars and colonial houses. By the 19th century, Manila had become a hub for carpentry workshops that catered to both local needs and international trade (Delgado &amp; Reyes, 2015). Post-independence, rapid urbanization transformed the role of carpenters from artisans to builders in modern construction projects.</w:t>
      </w:r>
    </w:p>
    <w:p>
      <w:pPr>
        <w:pStyle w:val="BodyText"/>
      </w:pPr>
      <w:r>
        <w:t xml:space="preserve">Studies by Lopez (2018) emphasize how traditional carpentry techniques in</w:t>
      </w:r>
      <w:r>
        <w:t xml:space="preserve"> </w:t>
      </w:r>
      <w:r>
        <w:rPr>
          <w:bCs/>
          <w:b/>
        </w:rPr>
        <w:t xml:space="preserve">Philippines Manila</w:t>
      </w:r>
      <w:r>
        <w:t xml:space="preserve"> </w:t>
      </w:r>
      <w:r>
        <w:t xml:space="preserve">were once passed down through family lineages. However, globalization and industrialization have led to a decline in the use of handcrafted methods, favoring machine-produced materials. Despite this shift, many</w:t>
      </w:r>
      <w:r>
        <w:t xml:space="preserve"> </w:t>
      </w:r>
      <w:r>
        <w:rPr>
          <w:bCs/>
          <w:b/>
        </w:rPr>
        <w:t xml:space="preserve">Carpenters</w:t>
      </w:r>
      <w:r>
        <w:t xml:space="preserve"> </w:t>
      </w:r>
      <w:r>
        <w:t xml:space="preserve">in Manila continue to blend traditional skills with modern technologies to meet contemporary demands.</w:t>
      </w:r>
    </w:p>
    <w:bookmarkEnd w:id="20"/>
    <w:bookmarkStart w:id="21" w:name="X35fb93930eec28cc1336e2268089208c412ae40"/>
    <w:p>
      <w:pPr>
        <w:pStyle w:val="Heading2"/>
      </w:pPr>
      <w:r>
        <w:t xml:space="preserve">Contemporary Role of Carpenters in Manila’s Economy</w:t>
      </w:r>
    </w:p>
    <w:p>
      <w:pPr>
        <w:pStyle w:val="FirstParagraph"/>
      </w:pPr>
      <w:r>
        <w:t xml:space="preserve">In present-day</w:t>
      </w:r>
      <w:r>
        <w:t xml:space="preserve"> </w:t>
      </w:r>
      <w:r>
        <w:rPr>
          <w:bCs/>
          <w:b/>
        </w:rPr>
        <w:t xml:space="preserve">Philippines Manila</w:t>
      </w:r>
      <w:r>
        <w:t xml:space="preserve">, carpenters play a vital role in the construction, restoration, and furniture-making industries. According to the Department of Labor and Employment (DOLE) report (2020), over 15% of Manila’s informal workers are engaged in carpentry-related activities, contributing significantly to local employment. Carpenters are also integral to the preservation of historic buildings, such as those in Intramuros, where their expertise is needed to maintain wooden structures using traditional methods.</w:t>
      </w:r>
    </w:p>
    <w:p>
      <w:pPr>
        <w:pStyle w:val="BodyText"/>
      </w:pPr>
      <w:r>
        <w:t xml:space="preserve">Moreover, the rise of eco-friendly construction trends has revitalized interest in carpentry. A study by Cruz &amp; Delgado (2021) notes that many Manila-based carpenters now specialize in crafting furniture from sustainable materials like bamboo and reclaimed wood, aligning with global environmental initiatives.</w:t>
      </w:r>
    </w:p>
    <w:bookmarkEnd w:id="21"/>
    <w:bookmarkStart w:id="22" w:name="challenges-faced-by-carpenters-in-manila"/>
    <w:p>
      <w:pPr>
        <w:pStyle w:val="Heading2"/>
      </w:pPr>
      <w:r>
        <w:t xml:space="preserve">Challenges Faced by Carpenters in Manila</w:t>
      </w:r>
    </w:p>
    <w:p>
      <w:pPr>
        <w:pStyle w:val="FirstParagraph"/>
      </w:pPr>
      <w:r>
        <w:t xml:space="preserve">Despite their contributions, carpenters in</w:t>
      </w:r>
      <w:r>
        <w:t xml:space="preserve"> </w:t>
      </w:r>
      <w:r>
        <w:rPr>
          <w:bCs/>
          <w:b/>
        </w:rPr>
        <w:t xml:space="preserve">Philippines Manila</w:t>
      </w:r>
      <w:r>
        <w:t xml:space="preserve"> </w:t>
      </w:r>
      <w:r>
        <w:t xml:space="preserve">face several challenges. Urbanization has led to a reduction in available land for small-scale woodworking workshops, pushing many artisans to operate from rented spaces or informal markets (Reyes et al., 2019). Additionally, competition from imported furniture and prefabricated materials has threatened the livelihoods of local carpenters.</w:t>
      </w:r>
    </w:p>
    <w:p>
      <w:pPr>
        <w:pStyle w:val="BodyText"/>
      </w:pPr>
      <w:r>
        <w:t xml:space="preserve">Economic pressures are also evident. A survey conducted by the Manila Chamber of Commerce (2022) revealed that 68% of carpenters in Manila reported rising material costs due to inflation and supply chain disruptions caused by global events. Furthermore, the lack of formal training programs for young apprentices has resulted in a skills gap, with fewer individuals pursuing carpentry as a profession.</w:t>
      </w:r>
    </w:p>
    <w:bookmarkEnd w:id="22"/>
    <w:bookmarkStart w:id="23" w:name="X0858b56ee2ee725acc52cdd378f81a20ef885d3"/>
    <w:p>
      <w:pPr>
        <w:pStyle w:val="Heading2"/>
      </w:pPr>
      <w:r>
        <w:t xml:space="preserve">Cultural Significance of Carpentry in Manila</w:t>
      </w:r>
    </w:p>
    <w:p>
      <w:pPr>
        <w:pStyle w:val="FirstParagraph"/>
      </w:pPr>
      <w:r>
        <w:t xml:space="preserve">Beyond economic factors, carpentry holds cultural value in</w:t>
      </w:r>
      <w:r>
        <w:t xml:space="preserve"> </w:t>
      </w:r>
      <w:r>
        <w:rPr>
          <w:bCs/>
          <w:b/>
        </w:rPr>
        <w:t xml:space="preserve">Philippines Manila</w:t>
      </w:r>
      <w:r>
        <w:t xml:space="preserve">. Traditional Filipino wood carvings and furniture designs, such as the "bahay kubo" (nipa hut) and ornate church decorations, are testaments to the craft’s historical importance. However, modernization has led to a decline in these practices. A report by UNESCO (2021) highlighted that fewer than 50 master carpenters in Manila still practice indigenous techniques, raising concerns about cultural preservation.</w:t>
      </w:r>
    </w:p>
    <w:p>
      <w:pPr>
        <w:pStyle w:val="BodyText"/>
      </w:pPr>
      <w:r>
        <w:t xml:space="preserve">Efforts to revive traditional carpentry have emerged through community-led initiatives. For example, the Manila Heritage Center collaborates with local</w:t>
      </w:r>
      <w:r>
        <w:t xml:space="preserve"> </w:t>
      </w:r>
      <w:r>
        <w:rPr>
          <w:bCs/>
          <w:b/>
        </w:rPr>
        <w:t xml:space="preserve">Carpenters</w:t>
      </w:r>
      <w:r>
        <w:t xml:space="preserve"> </w:t>
      </w:r>
      <w:r>
        <w:t xml:space="preserve">to restore historic sites and teach apprentices the art of hand-carving wood. These programs aim to bridge the gap between tradition and modernity while fostering a sense of identity among Manila’s residents.</w:t>
      </w:r>
    </w:p>
    <w:bookmarkEnd w:id="23"/>
    <w:bookmarkStart w:id="24" w:name="X612fb5a8a9dc985c5e515cd85e2a2eaf6e42f27"/>
    <w:p>
      <w:pPr>
        <w:pStyle w:val="Heading2"/>
      </w:pPr>
      <w:r>
        <w:t xml:space="preserve">Educational and Training Opportunities for Carpenters in Manila</w:t>
      </w:r>
    </w:p>
    <w:p>
      <w:pPr>
        <w:pStyle w:val="FirstParagraph"/>
      </w:pPr>
      <w:r>
        <w:t xml:space="preserve">To address the skills gap, several institutions in</w:t>
      </w:r>
      <w:r>
        <w:t xml:space="preserve"> </w:t>
      </w:r>
      <w:r>
        <w:rPr>
          <w:bCs/>
          <w:b/>
        </w:rPr>
        <w:t xml:space="preserve">Philippines Manila</w:t>
      </w:r>
      <w:r>
        <w:t xml:space="preserve"> </w:t>
      </w:r>
      <w:r>
        <w:t xml:space="preserve">have introduced vocational training programs for carpenters. The Technical Education and Skills Development Authority (TESDA) offers courses in woodworking, furniture design, and construction technology. However, access to these programs remains limited for informal workers due to financial barriers and lack of awareness.</w:t>
      </w:r>
    </w:p>
    <w:p>
      <w:pPr>
        <w:pStyle w:val="BodyText"/>
      </w:pPr>
      <w:r>
        <w:t xml:space="preserve">A recent study by the Philippine Institute of Wood Science (2023) found that only 30% of Manila-based carpenters had formal training, underscoring the need for government and private sector partnerships to expand educational opportunities. Online platforms like Coursera and local workshops have also begun to provide accessible learning resources for aspiring carpenters.</w:t>
      </w:r>
    </w:p>
    <w:bookmarkEnd w:id="24"/>
    <w:bookmarkStart w:id="25" w:name="conclusion"/>
    <w:p>
      <w:pPr>
        <w:pStyle w:val="Heading2"/>
      </w:pPr>
      <w:r>
        <w:t xml:space="preserve">Conclusion</w:t>
      </w:r>
    </w:p>
    <w:p>
      <w:pPr>
        <w:pStyle w:val="FirstParagraph"/>
      </w:pPr>
      <w:r>
        <w:t xml:space="preserve">This literature review underscores the enduring role of</w:t>
      </w:r>
      <w:r>
        <w:t xml:space="preserve"> </w:t>
      </w:r>
      <w:r>
        <w:rPr>
          <w:bCs/>
          <w:b/>
        </w:rPr>
        <w:t xml:space="preserve">Carpenter</w:t>
      </w:r>
      <w:r>
        <w:t xml:space="preserve"> </w:t>
      </w:r>
      <w:r>
        <w:t xml:space="preserve">in shaping the socio-economic and cultural fabric of</w:t>
      </w:r>
      <w:r>
        <w:t xml:space="preserve"> </w:t>
      </w:r>
      <w:r>
        <w:rPr>
          <w:bCs/>
          <w:b/>
        </w:rPr>
        <w:t xml:space="preserve">Philippines Manila</w:t>
      </w:r>
      <w:r>
        <w:t xml:space="preserve">. From historical contributions to modern challenges, carpenters have been pivotal in constructing both physical and cultural landmarks. However, their profession faces significant hurdles, including urbanization, material costs, and a lack of formal training. To ensure the sustainability of carpentry as a craft and livelihood in</w:t>
      </w:r>
      <w:r>
        <w:t xml:space="preserve"> </w:t>
      </w:r>
      <w:r>
        <w:rPr>
          <w:bCs/>
          <w:b/>
        </w:rPr>
        <w:t xml:space="preserve">Philippines Manila</w:t>
      </w:r>
      <w:r>
        <w:t xml:space="preserve">, stakeholders must prioritize education initiatives, support for small-scale artisans, and policies that protect traditional practices.</w:t>
      </w:r>
    </w:p>
    <w:p>
      <w:pPr>
        <w:pStyle w:val="BodyText"/>
      </w:pPr>
      <w:r>
        <w:t xml:space="preserve">By integrating the expertise of local carpenters with contemporary needs, Manila can preserve its rich heritage while fostering innovation. This review calls for further research into the intersection of technology, tradition, and economics in the field of carpentry to guide future policy and practice in</w:t>
      </w:r>
      <w:r>
        <w:t xml:space="preserve"> </w:t>
      </w:r>
      <w:r>
        <w:rPr>
          <w:bCs/>
          <w:b/>
        </w:rPr>
        <w:t xml:space="preserve">Philippines Manila</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 in the Philippines Manila</dc:title>
  <dc:creator/>
  <dc:language>en</dc:language>
  <cp:keywords/>
  <dcterms:created xsi:type="dcterms:W3CDTF">2026-07-23T16:30:22Z</dcterms:created>
  <dcterms:modified xsi:type="dcterms:W3CDTF">2026-07-23T16:30:22Z</dcterms:modified>
</cp:coreProperties>
</file>

<file path=docProps/custom.xml><?xml version="1.0" encoding="utf-8"?>
<Properties xmlns="http://schemas.openxmlformats.org/officeDocument/2006/custom-properties" xmlns:vt="http://schemas.openxmlformats.org/officeDocument/2006/docPropsVTypes"/>
</file>