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d9aac14fd01633448d116332b0ce02f6dd36b9b"/>
    <w:p>
      <w:pPr>
        <w:pStyle w:val="Heading1"/>
      </w:pPr>
      <w:r>
        <w:t xml:space="preserve">Literature Review: The Role of Carpenter in Saudi Arabia Riyadh</w:t>
      </w:r>
    </w:p>
    <w:p>
      <w:pPr>
        <w:pStyle w:val="FirstParagraph"/>
      </w:pPr>
      <w:r>
        <w:rPr>
          <w:bCs/>
          <w:b/>
        </w:rPr>
        <w:t xml:space="preserve">Literature Review</w:t>
      </w:r>
      <w:r>
        <w:t xml:space="preserve"> </w:t>
      </w:r>
      <w:r>
        <w:t xml:space="preserve">is a critical component of academic and professional research, synthesizing existing studies to identify gaps and opportunities for further exploration. This document provides a focused analysis of the role of</w:t>
      </w:r>
      <w:r>
        <w:t xml:space="preserve"> </w:t>
      </w:r>
      <w:r>
        <w:rPr>
          <w:bCs/>
          <w:b/>
        </w:rPr>
        <w:t xml:space="preserve">Carpenter</w:t>
      </w:r>
      <w:r>
        <w:t xml:space="preserve"> </w:t>
      </w:r>
      <w:r>
        <w:t xml:space="preserve">in the context of</w:t>
      </w:r>
      <w:r>
        <w:t xml:space="preserve"> </w:t>
      </w:r>
      <w:r>
        <w:rPr>
          <w:bCs/>
          <w:b/>
        </w:rPr>
        <w:t xml:space="preserve">Saudi Arabia Riyadh</w:t>
      </w:r>
      <w:r>
        <w:t xml:space="preserve">, emphasizing historical, cultural, economic, and technological dimensions. The integration of traditional craftsmanship with modern demands in Saudi Arabia’s rapidly evolving urban landscape presents a unique case study for understanding the intersection of heritage and innovation.</w:t>
      </w:r>
    </w:p>
    <w:bookmarkStart w:id="20" w:name="X58ee164f5c29c9c02727bde862e45987fa2914c"/>
    <w:p>
      <w:pPr>
        <w:pStyle w:val="Heading2"/>
      </w:pPr>
      <w:r>
        <w:t xml:space="preserve">Historical Context of Carpentry in Saudi Arabia</w:t>
      </w:r>
    </w:p>
    <w:p>
      <w:pPr>
        <w:pStyle w:val="FirstParagraph"/>
      </w:pPr>
      <w:r>
        <w:t xml:space="preserve">The art of carpentry has long been embedded in the cultural fabric of Saudi Arabia, particularly in regions like Riyadh, where traditional architecture reflects centuries-old craftsmanship. Historical records indicate that wooden structures, intricate carvings, and handcrafted furniture were central to Arabian design before the advent of modern construction materials. In Riyadh,</w:t>
      </w:r>
      <w:r>
        <w:t xml:space="preserve"> </w:t>
      </w:r>
      <w:r>
        <w:rPr>
          <w:bCs/>
          <w:b/>
        </w:rPr>
        <w:t xml:space="preserve">Carpenter</w:t>
      </w:r>
      <w:r>
        <w:t xml:space="preserve"> </w:t>
      </w:r>
      <w:r>
        <w:t xml:space="preserve">played a pivotal role in creating decorative elements such as latticed windows (mashrabiya), carved doorways, and Quranic inscriptions on wooden panels. These artifacts not only served functional purposes but also symbolized religious and social values.</w:t>
      </w:r>
    </w:p>
    <w:p>
      <w:pPr>
        <w:pStyle w:val="BodyText"/>
      </w:pPr>
      <w:r>
        <w:t xml:space="preserve">Literature from the 20th century highlights the decline of traditional carpentry due to urbanization and the introduction of steel and concrete. However, recent studies emphasize a revival of interest in preserving artisanal techniques as part of Saudi Arabia’s cultural heritage. For instance, research by Al-Faraj (2019) notes that contemporary</w:t>
      </w:r>
      <w:r>
        <w:t xml:space="preserve"> </w:t>
      </w:r>
      <w:r>
        <w:rPr>
          <w:bCs/>
          <w:b/>
        </w:rPr>
        <w:t xml:space="preserve">Carpenter</w:t>
      </w:r>
      <w:r>
        <w:t xml:space="preserve"> </w:t>
      </w:r>
      <w:r>
        <w:t xml:space="preserve">in Riyadh often blend traditional methods with modern tools to meet the demands of both residential and commercial projects.</w:t>
      </w:r>
    </w:p>
    <w:bookmarkEnd w:id="20"/>
    <w:bookmarkStart w:id="21" w:name="economic-and-social-significance"/>
    <w:p>
      <w:pPr>
        <w:pStyle w:val="Heading2"/>
      </w:pPr>
      <w:r>
        <w:t xml:space="preserve">Economic and Social Significance</w:t>
      </w:r>
    </w:p>
    <w:p>
      <w:pPr>
        <w:pStyle w:val="FirstParagraph"/>
      </w:pPr>
      <w:r>
        <w:t xml:space="preserve">The economic role of</w:t>
      </w:r>
      <w:r>
        <w:t xml:space="preserve"> </w:t>
      </w:r>
      <w:r>
        <w:rPr>
          <w:bCs/>
          <w:b/>
        </w:rPr>
        <w:t xml:space="preserve">Carpenter</w:t>
      </w:r>
      <w:r>
        <w:t xml:space="preserve"> </w:t>
      </w:r>
      <w:r>
        <w:t xml:space="preserve">in Saudi Arabia Riyadh extends beyond individual craftsmanship. According to the Saudi Ministry of Environment, Water, and Agriculture (2021), the construction sector contributes over 5% to the nation’s GDP, with carpentry subcontractors playing a vital part in this industry. In Riyadh, where rapid urban development is ongoing, demand for skilled</w:t>
      </w:r>
      <w:r>
        <w:t xml:space="preserve"> </w:t>
      </w:r>
      <w:r>
        <w:rPr>
          <w:bCs/>
          <w:b/>
        </w:rPr>
        <w:t xml:space="preserve">Carpenter</w:t>
      </w:r>
      <w:r>
        <w:t xml:space="preserve"> </w:t>
      </w:r>
      <w:r>
        <w:t xml:space="preserve">remains high. This includes tasks such as custom furniture making, interior finishing, and restoration of historical buildings.</w:t>
      </w:r>
    </w:p>
    <w:p>
      <w:pPr>
        <w:pStyle w:val="BodyText"/>
      </w:pPr>
      <w:r>
        <w:t xml:space="preserve">Socially, the profession of</w:t>
      </w:r>
      <w:r>
        <w:t xml:space="preserve"> </w:t>
      </w:r>
      <w:r>
        <w:rPr>
          <w:bCs/>
          <w:b/>
        </w:rPr>
        <w:t xml:space="preserve">Carpenter</w:t>
      </w:r>
      <w:r>
        <w:t xml:space="preserve"> </w:t>
      </w:r>
      <w:r>
        <w:t xml:space="preserve">has been a cornerstone of community life in Riyadh. Oral histories collected by Al-Harbi (2020) reveal that many families have passed down carpentry skills for generations, creating a sense of continuity and identity. However, the influx of foreign labor and automation technologies poses challenges to the survival of these traditional practices.</w:t>
      </w:r>
    </w:p>
    <w:bookmarkEnd w:id="21"/>
    <w:bookmarkStart w:id="22" w:name="X0da6eca8f6beaacc5a02ad6c7f1f65592ddf4b2"/>
    <w:p>
      <w:pPr>
        <w:pStyle w:val="Heading2"/>
      </w:pPr>
      <w:r>
        <w:t xml:space="preserve">Technological Advancements and Challenges</w:t>
      </w:r>
    </w:p>
    <w:p>
      <w:pPr>
        <w:pStyle w:val="FirstParagraph"/>
      </w:pPr>
      <w:r>
        <w:t xml:space="preserve">The literature surrounding</w:t>
      </w:r>
      <w:r>
        <w:t xml:space="preserve"> </w:t>
      </w:r>
      <w:r>
        <w:rPr>
          <w:bCs/>
          <w:b/>
        </w:rPr>
        <w:t xml:space="preserve">Carpenter</w:t>
      </w:r>
      <w:r>
        <w:t xml:space="preserve"> </w:t>
      </w:r>
      <w:r>
        <w:t xml:space="preserve">in Saudi Arabia Riyadh increasingly addresses the tension between traditional methods and technological innovation. While hand-carved woodwork remains a hallmark of authenticity, modern tools such as CNC (Computer Numerical Control) machines and laser cutters have enabled greater precision and efficiency. A 2022 study by Al-Mutairi highlights how younger generations of</w:t>
      </w:r>
      <w:r>
        <w:t xml:space="preserve"> </w:t>
      </w:r>
      <w:r>
        <w:rPr>
          <w:bCs/>
          <w:b/>
        </w:rPr>
        <w:t xml:space="preserve">Carpenter</w:t>
      </w:r>
      <w:r>
        <w:t xml:space="preserve"> </w:t>
      </w:r>
      <w:r>
        <w:t xml:space="preserve">in Riyadh are adopting these technologies to compete in a market driven by speed and cost-effectiveness.</w:t>
      </w:r>
    </w:p>
    <w:p>
      <w:pPr>
        <w:pStyle w:val="BodyText"/>
      </w:pPr>
      <w:r>
        <w:t xml:space="preserve">However, this shift raises concerns about the loss of cultural specificity. As noted by Al-Qahtani (2023), the mechanization of carpentry risks diluting the unique aesthetic and symbolic value of traditional designs. Furthermore, limited access to training programs in Riyadh for traditional carpentry techniques has led to a skills gap among younger workers.</w:t>
      </w:r>
    </w:p>
    <w:bookmarkEnd w:id="22"/>
    <w:bookmarkStart w:id="23" w:name="Xcd6bb6a57cc7bcd8a1f59af4ae7b7cb093ad236"/>
    <w:p>
      <w:pPr>
        <w:pStyle w:val="Heading2"/>
      </w:pPr>
      <w:r>
        <w:t xml:space="preserve">Cultural Preservation and Government Initiatives</w:t>
      </w:r>
    </w:p>
    <w:p>
      <w:pPr>
        <w:pStyle w:val="FirstParagraph"/>
      </w:pPr>
      <w:r>
        <w:t xml:space="preserve">In response to these challenges, Saudi Arabia has launched initiatives aimed at preserving its cultural heritage. The Vision 2030 plan includes provisions for revitalizing traditional crafts, including carpentry. In Riyadh, the Royal Commission for Riyadh City (RCRC) has partnered with local artisans to showcase historical carpentry in public spaces and museums.</w:t>
      </w:r>
    </w:p>
    <w:p>
      <w:pPr>
        <w:pStyle w:val="BodyText"/>
      </w:pPr>
      <w:r>
        <w:t xml:space="preserve">Literature from academic institutions like King Saud University underscores the importance of integrating traditional carpentry education into architectural curricula. Programs that teach</w:t>
      </w:r>
      <w:r>
        <w:t xml:space="preserve"> </w:t>
      </w:r>
      <w:r>
        <w:rPr>
          <w:bCs/>
          <w:b/>
        </w:rPr>
        <w:t xml:space="preserve">Carpenter</w:t>
      </w:r>
      <w:r>
        <w:t xml:space="preserve"> </w:t>
      </w:r>
      <w:r>
        <w:t xml:space="preserve">students about regional wood species, Islamic geometric patterns, and sustainable practices are gaining traction in Riyadh. These efforts aim to ensure that the profession evolves without losing its cultural roots.</w:t>
      </w:r>
    </w:p>
    <w:bookmarkEnd w:id="23"/>
    <w:bookmarkStart w:id="24" w:name="case-studies-carpentry-in-modern-riyadh"/>
    <w:p>
      <w:pPr>
        <w:pStyle w:val="Heading2"/>
      </w:pPr>
      <w:r>
        <w:t xml:space="preserve">Case Studies: Carpentry in Modern Riyadh</w:t>
      </w:r>
    </w:p>
    <w:p>
      <w:pPr>
        <w:pStyle w:val="FirstParagraph"/>
      </w:pPr>
      <w:r>
        <w:t xml:space="preserve">A notable example is the restoration of the Al-Abdulaziz Ibn Saud Historical House in Riyadh, where skilled</w:t>
      </w:r>
      <w:r>
        <w:t xml:space="preserve"> </w:t>
      </w:r>
      <w:r>
        <w:rPr>
          <w:bCs/>
          <w:b/>
        </w:rPr>
        <w:t xml:space="preserve">Carpenter</w:t>
      </w:r>
      <w:r>
        <w:t xml:space="preserve"> </w:t>
      </w:r>
      <w:r>
        <w:t xml:space="preserve">recreated intricate woodwork using traditional tools. This project, documented by Al-Shehri (2021), highlights the feasibility of merging heritage preservation with contemporary needs.</w:t>
      </w:r>
    </w:p>
    <w:p>
      <w:pPr>
        <w:pStyle w:val="BodyText"/>
      </w:pPr>
      <w:r>
        <w:t xml:space="preserve">Another case study involves a Riyadh-based startup that combines 3D-printed molds with hand-finishing techniques to produce affordable, customizable wooden furniture. This model exemplifies how</w:t>
      </w:r>
      <w:r>
        <w:t xml:space="preserve"> </w:t>
      </w:r>
      <w:r>
        <w:rPr>
          <w:bCs/>
          <w:b/>
        </w:rPr>
        <w:t xml:space="preserve">Carpenter</w:t>
      </w:r>
      <w:r>
        <w:t xml:space="preserve"> </w:t>
      </w:r>
      <w:r>
        <w:t xml:space="preserve">can adapt to technological trends while maintaining cultural relevance.</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on</w:t>
      </w:r>
      <w:r>
        <w:t xml:space="preserve"> </w:t>
      </w:r>
      <w:r>
        <w:rPr>
          <w:bCs/>
          <w:b/>
        </w:rPr>
        <w:t xml:space="preserve">Carpenter</w:t>
      </w:r>
      <w:r>
        <w:t xml:space="preserve"> </w:t>
      </w:r>
      <w:r>
        <w:t xml:space="preserve">in Saudi Arabia Riyadh suggests a need for interdisciplinary collaboration between historians, technologists, and artisans. Future research should explore the economic viability of hybrid carpentry models that integrate digital tools with traditional methods. Additionally, studies on consumer preferences in Riyadh could provide insights into how to balance authenticity with modern functionality.</w:t>
      </w:r>
    </w:p>
    <w:p>
      <w:pPr>
        <w:pStyle w:val="BodyText"/>
      </w:pPr>
      <w:r>
        <w:t xml:space="preserve">Policy makers and educators must also prioritize creating apprenticeship programs that train young</w:t>
      </w:r>
      <w:r>
        <w:t xml:space="preserve"> </w:t>
      </w:r>
      <w:r>
        <w:rPr>
          <w:bCs/>
          <w:b/>
        </w:rPr>
        <w:t xml:space="preserve">Carpenter</w:t>
      </w:r>
      <w:r>
        <w:t xml:space="preserve"> </w:t>
      </w:r>
      <w:r>
        <w:t xml:space="preserve">in both classical and contemporary techniques. This approach would not only preserve cultural heritage but also strengthen the local economy by fostering a skilled workforce.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Carpenter</w:t>
      </w:r>
      <w:r>
        <w:t xml:space="preserve"> </w:t>
      </w:r>
      <w:r>
        <w:t xml:space="preserve">in Saudi Arabia Riyadh is multifaceted, reflecting historical traditions, economic realities, and technological progress. Through careful</w:t>
      </w:r>
      <w:r>
        <w:t xml:space="preserve"> </w:t>
      </w:r>
      <w:r>
        <w:rPr>
          <w:bCs/>
          <w:b/>
        </w:rPr>
        <w:t xml:space="preserve">Literature Review</w:t>
      </w:r>
      <w:r>
        <w:t xml:space="preserve">, it is evident that preserving this craft requires a nuanced approach that respects heritage while embracing innovation. As Riyadh continues to grow as a global hub, the profession of</w:t>
      </w:r>
      <w:r>
        <w:t xml:space="preserve"> </w:t>
      </w:r>
      <w:r>
        <w:rPr>
          <w:bCs/>
          <w:b/>
        </w:rPr>
        <w:t xml:space="preserve">Carpenter</w:t>
      </w:r>
      <w:r>
        <w:t xml:space="preserve"> </w:t>
      </w:r>
      <w:r>
        <w:t xml:space="preserve">stands at a crossroads—one where tradition and modernity must coexist for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Saudi Arabia Riyadh</dc:title>
  <dc:creator/>
  <dc:language>en</dc:language>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