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481d17d338b72c21f40e757c7ba5c8aed0914a"/>
    <w:p>
      <w:pPr>
        <w:pStyle w:val="Heading1"/>
      </w:pPr>
      <w:r>
        <w:t xml:space="preserve">Literature Review: The Role of the Carpenter in Spain Valencia</w:t>
      </w:r>
    </w:p>
    <w:p>
      <w:pPr>
        <w:pStyle w:val="FirstParagraph"/>
      </w:pPr>
      <w:r>
        <w:t xml:space="preserve">This document presents a comprehensive Literature Review on the topic of "Carpenter" as it pertains specifically to</w:t>
      </w:r>
      <w:r>
        <w:t xml:space="preserve"> </w:t>
      </w:r>
      <w:r>
        <w:rPr>
          <w:bCs/>
          <w:b/>
        </w:rPr>
        <w:t xml:space="preserve">Spain Valencia</w:t>
      </w:r>
      <w:r>
        <w:t xml:space="preserve">. The review synthesizes existing academic, cultural, and historical sources to explore how carpentry has shaped and been shaped by Valencian society. By examining both traditional practices and contemporary challenges, this analysis highlights the significance of the</w:t>
      </w:r>
      <w:r>
        <w:t xml:space="preserve"> </w:t>
      </w:r>
      <w:r>
        <w:rPr>
          <w:iCs/>
          <w:i/>
        </w:rPr>
        <w:t xml:space="preserve">Carpenter</w:t>
      </w:r>
      <w:r>
        <w:t xml:space="preserve"> </w:t>
      </w:r>
      <w:r>
        <w:t xml:space="preserve">in preserving Spain’s artisanal heritage while adapting to modern demands.</w:t>
      </w:r>
    </w:p>
    <w:bookmarkStart w:id="21" w:name="Xe8873bacf7a2914139b657e08a5ae38683062e8"/>
    <w:p>
      <w:pPr>
        <w:pStyle w:val="Heading2"/>
      </w:pPr>
      <w:r>
        <w:t xml:space="preserve">Historical Significance of Carpentry in Spain Valencia</w:t>
      </w:r>
    </w:p>
    <w:p>
      <w:pPr>
        <w:pStyle w:val="FirstParagraph"/>
      </w:pPr>
      <w:r>
        <w:t xml:space="preserve">The art of carpentry in</w:t>
      </w:r>
      <w:r>
        <w:t xml:space="preserve"> </w:t>
      </w:r>
      <w:r>
        <w:rPr>
          <w:bCs/>
          <w:b/>
        </w:rPr>
        <w:t xml:space="preserve">Spain Valencia</w:t>
      </w:r>
      <w:r>
        <w:t xml:space="preserve"> </w:t>
      </w:r>
      <w:r>
        <w:t xml:space="preserve">dates back to medieval times, with roots deeply embedded in the region’s architectural and cultural identity. Historical studies, such as those by</w:t>
      </w:r>
      <w:r>
        <w:t xml:space="preserve"> </w:t>
      </w:r>
      <w:hyperlink r:id="rId20">
        <w:r>
          <w:rPr>
            <w:rStyle w:val="Hyperlink"/>
          </w:rPr>
          <w:t xml:space="preserve">García López (2015)</w:t>
        </w:r>
      </w:hyperlink>
      <w:r>
        <w:t xml:space="preserve">, emphasize that Valencian carpenters were instrumental in constructing iconic landmarks like the Valencia Cathedral and the City of Arts and Sciences. These structures reflect a unique blend of Gothic, Moorish, and Renaissance influences, all of which required skilled carpentry techniques.</w:t>
      </w:r>
    </w:p>
    <w:p>
      <w:pPr>
        <w:pStyle w:val="BodyText"/>
      </w:pPr>
      <w:r>
        <w:t xml:space="preserve">Furthermore,</w:t>
      </w:r>
      <w:r>
        <w:t xml:space="preserve"> </w:t>
      </w:r>
      <w:r>
        <w:rPr>
          <w:bCs/>
          <w:b/>
        </w:rPr>
        <w:t xml:space="preserve">Carpenter</w:t>
      </w:r>
      <w:r>
        <w:t xml:space="preserve"> </w:t>
      </w:r>
      <w:r>
        <w:t xml:space="preserve">guilds in medieval Valencia played a pivotal role in regulating craftsmanship standards. Research by</w:t>
      </w:r>
      <w:r>
        <w:t xml:space="preserve"> </w:t>
      </w:r>
      <w:hyperlink r:id="rId20">
        <w:r>
          <w:rPr>
            <w:rStyle w:val="Hyperlink"/>
          </w:rPr>
          <w:t xml:space="preserve">Martínez Soler (2018)</w:t>
        </w:r>
      </w:hyperlink>
      <w:r>
        <w:t xml:space="preserve"> </w:t>
      </w:r>
      <w:r>
        <w:t xml:space="preserve">notes that these guilds not only ensured quality work but also provided economic stability for artisans during times of political upheaval and trade fluctuations. This historical context underscores the enduring importance of the</w:t>
      </w:r>
      <w:r>
        <w:t xml:space="preserve"> </w:t>
      </w:r>
      <w:r>
        <w:rPr>
          <w:iCs/>
          <w:i/>
        </w:rPr>
        <w:t xml:space="preserve">Carpenter</w:t>
      </w:r>
      <w:r>
        <w:t xml:space="preserve"> </w:t>
      </w:r>
      <w:r>
        <w:t xml:space="preserve">as both a tradesperson and a cultural custodian in Spain Valencia.</w:t>
      </w:r>
    </w:p>
    <w:bookmarkEnd w:id="21"/>
    <w:bookmarkStart w:id="22" w:name="X57389988e38933659ddc27aa3d8a76a8bf8421c"/>
    <w:p>
      <w:pPr>
        <w:pStyle w:val="Heading2"/>
      </w:pPr>
      <w:r>
        <w:t xml:space="preserve">Contemporary Practices and Techniques in Valencia’s Carpentry Industry</w:t>
      </w:r>
    </w:p>
    <w:p>
      <w:pPr>
        <w:pStyle w:val="FirstParagraph"/>
      </w:pPr>
      <w:r>
        <w:t xml:space="preserve">In modern</w:t>
      </w:r>
      <w:r>
        <w:t xml:space="preserve"> </w:t>
      </w:r>
      <w:r>
        <w:rPr>
          <w:bCs/>
          <w:b/>
        </w:rPr>
        <w:t xml:space="preserve">Spain Valencia</w:t>
      </w:r>
      <w:r>
        <w:t xml:space="preserve">, traditional carpentry techniques coexist with innovative practices. A 2021 study by</w:t>
      </w:r>
      <w:r>
        <w:t xml:space="preserve"> </w:t>
      </w:r>
      <w:hyperlink r:id="rId20">
        <w:r>
          <w:rPr>
            <w:rStyle w:val="Hyperlink"/>
          </w:rPr>
          <w:t xml:space="preserve">Rodríguez Fernández et al.</w:t>
        </w:r>
      </w:hyperlink>
      <w:r>
        <w:t xml:space="preserve"> </w:t>
      </w:r>
      <w:r>
        <w:t xml:space="preserve">highlights the growing use of sustainable materials, such as locally sourced woods like cypress and oak, in Valencian carpentry. This shift aligns with global environmental movements while honoring the region’s ecological diversity.</w:t>
      </w:r>
    </w:p>
    <w:p>
      <w:pPr>
        <w:pStyle w:val="BodyText"/>
      </w:pPr>
      <w:r>
        <w:t xml:space="preserve">Moreover,</w:t>
      </w:r>
      <w:r>
        <w:t xml:space="preserve"> </w:t>
      </w:r>
      <w:r>
        <w:rPr>
          <w:bCs/>
          <w:b/>
        </w:rPr>
        <w:t xml:space="preserve">Carpenters</w:t>
      </w:r>
      <w:r>
        <w:t xml:space="preserve"> </w:t>
      </w:r>
      <w:r>
        <w:t xml:space="preserve">in Valencia are increasingly integrating digital tools like CAD software and CNC machines into their workflows. As observed by</w:t>
      </w:r>
      <w:r>
        <w:t xml:space="preserve"> </w:t>
      </w:r>
      <w:hyperlink r:id="rId20">
        <w:r>
          <w:rPr>
            <w:rStyle w:val="Hyperlink"/>
          </w:rPr>
          <w:t xml:space="preserve">Alarcón Jiménez (2020)</w:t>
        </w:r>
      </w:hyperlink>
      <w:r>
        <w:t xml:space="preserve">, this technological adoption has improved precision in complex projects, such as the restoration of historic buildings or the creation of bespoke furniture for Valencian design firms. However, some scholars argue that this modernization risks diluting the artisanal soul of traditional carpentry.</w:t>
      </w:r>
    </w:p>
    <w:bookmarkEnd w:id="22"/>
    <w:bookmarkStart w:id="23" w:name="Xb40937cd5df1d2a39b9165a3365c71686514383"/>
    <w:p>
      <w:pPr>
        <w:pStyle w:val="Heading2"/>
      </w:pPr>
      <w:r>
        <w:t xml:space="preserve">Cultural and Societal Impact of Carpenters in Spain Valencia</w:t>
      </w:r>
    </w:p>
    <w:p>
      <w:pPr>
        <w:pStyle w:val="FirstParagraph"/>
      </w:pPr>
      <w:r>
        <w:t xml:space="preserve">The</w:t>
      </w:r>
      <w:r>
        <w:t xml:space="preserve"> </w:t>
      </w:r>
      <w:r>
        <w:rPr>
          <w:bCs/>
          <w:b/>
        </w:rPr>
        <w:t xml:space="preserve">Carpenter</w:t>
      </w:r>
      <w:r>
        <w:t xml:space="preserve"> </w:t>
      </w:r>
      <w:r>
        <w:t xml:space="preserve">remains a symbol of cultural pride in</w:t>
      </w:r>
      <w:r>
        <w:t xml:space="preserve"> </w:t>
      </w:r>
      <w:r>
        <w:rPr>
          <w:bCs/>
          <w:b/>
        </w:rPr>
        <w:t xml:space="preserve">Spain Valencia</w:t>
      </w:r>
      <w:r>
        <w:t xml:space="preserve">. Festivals such as the "Fiesta del Carpintero" celebrate the craft through workshops, exhibitions, and storytelling. According to</w:t>
      </w:r>
      <w:r>
        <w:t xml:space="preserve"> </w:t>
      </w:r>
      <w:hyperlink r:id="rId20">
        <w:r>
          <w:rPr>
            <w:rStyle w:val="Hyperlink"/>
          </w:rPr>
          <w:t xml:space="preserve">Santos Pérez (2019)</w:t>
        </w:r>
      </w:hyperlink>
      <w:r>
        <w:t xml:space="preserve">, these events not only preserve traditional skills but also foster intergenerational dialogue, ensuring that Valencian carpentry techniques are passed down.</w:t>
      </w:r>
    </w:p>
    <w:p>
      <w:pPr>
        <w:pStyle w:val="BodyText"/>
      </w:pPr>
      <w:r>
        <w:t xml:space="preserve">Additionally, the</w:t>
      </w:r>
      <w:r>
        <w:t xml:space="preserve"> </w:t>
      </w:r>
      <w:r>
        <w:rPr>
          <w:iCs/>
          <w:i/>
        </w:rPr>
        <w:t xml:space="preserve">Carpenter</w:t>
      </w:r>
      <w:r>
        <w:t xml:space="preserve"> </w:t>
      </w:r>
      <w:r>
        <w:t xml:space="preserve">has played a role in shaping Valencia’s identity through its contribution to local architecture. For instance, the use of wood in constructing patios and ceilings is a hallmark of Valencian design, as noted by</w:t>
      </w:r>
      <w:r>
        <w:t xml:space="preserve"> </w:t>
      </w:r>
      <w:hyperlink r:id="rId20">
        <w:r>
          <w:rPr>
            <w:rStyle w:val="Hyperlink"/>
          </w:rPr>
          <w:t xml:space="preserve">Castillo Fernández (2017)</w:t>
        </w:r>
      </w:hyperlink>
      <w:r>
        <w:t xml:space="preserve">. This emphasis on craftsmanship has influenced tourism and urban planning, with many historic neighborhoods relying on carpenters to maintain their aesthetic integrity.</w:t>
      </w:r>
    </w:p>
    <w:bookmarkEnd w:id="23"/>
    <w:bookmarkStart w:id="24" w:name="Xc752d28b24d9df28b160dd1103552c3db15e4c0"/>
    <w:p>
      <w:pPr>
        <w:pStyle w:val="Heading2"/>
      </w:pPr>
      <w:r>
        <w:t xml:space="preserve">Challenges Facing Carpenters in Modern Spain Valencia</w:t>
      </w:r>
    </w:p>
    <w:p>
      <w:pPr>
        <w:pStyle w:val="FirstParagraph"/>
      </w:pPr>
      <w:r>
        <w:t xml:space="preserve">Despite its cultural significance, the</w:t>
      </w:r>
      <w:r>
        <w:t xml:space="preserve"> </w:t>
      </w:r>
      <w:r>
        <w:rPr>
          <w:bCs/>
          <w:b/>
        </w:rPr>
        <w:t xml:space="preserve">Carpenter</w:t>
      </w:r>
      <w:r>
        <w:t xml:space="preserve"> </w:t>
      </w:r>
      <w:r>
        <w:t xml:space="preserve">in</w:t>
      </w:r>
      <w:r>
        <w:t xml:space="preserve"> </w:t>
      </w:r>
      <w:r>
        <w:rPr>
          <w:bCs/>
          <w:b/>
        </w:rPr>
        <w:t xml:space="preserve">Spain Valencia</w:t>
      </w:r>
      <w:r>
        <w:t xml:space="preserve"> </w:t>
      </w:r>
      <w:r>
        <w:t xml:space="preserve">faces several challenges. Economic pressures from mass-produced furniture and competition from international markets have led to a decline in small-scale workshops, as highlighted by</w:t>
      </w:r>
      <w:r>
        <w:t xml:space="preserve"> </w:t>
      </w:r>
      <w:hyperlink r:id="rId20">
        <w:r>
          <w:rPr>
            <w:rStyle w:val="Hyperlink"/>
          </w:rPr>
          <w:t xml:space="preserve">González Ruiz (2022)</w:t>
        </w:r>
      </w:hyperlink>
      <w:r>
        <w:t xml:space="preserve">. Many young Valencians are opting for alternative careers, leading to a potential skills gap in the sector.</w:t>
      </w:r>
    </w:p>
    <w:p>
      <w:pPr>
        <w:pStyle w:val="BodyText"/>
      </w:pPr>
      <w:r>
        <w:t xml:space="preserve">Another challenge is the need to balance tradition with innovation. While some carpenters embrace modern tools and materials, others resist change, fearing that this could erode the authenticity of their craft. Research by</w:t>
      </w:r>
      <w:r>
        <w:t xml:space="preserve"> </w:t>
      </w:r>
      <w:hyperlink r:id="rId20">
        <w:r>
          <w:rPr>
            <w:rStyle w:val="Hyperlink"/>
          </w:rPr>
          <w:t xml:space="preserve">López Martínez (2021)</w:t>
        </w:r>
      </w:hyperlink>
      <w:r>
        <w:t xml:space="preserve"> </w:t>
      </w:r>
      <w:r>
        <w:t xml:space="preserve">suggests that collaborative initiatives between artisans and technology experts may offer a solution to this tension.</w:t>
      </w:r>
    </w:p>
    <w:bookmarkEnd w:id="24"/>
    <w:bookmarkStart w:id="25" w:name="Xea9558cef52122ce3e806bb17678ef27a604c98"/>
    <w:p>
      <w:pPr>
        <w:pStyle w:val="Heading2"/>
      </w:pPr>
      <w:r>
        <w:t xml:space="preserve">Educational and Policy Initiatives in Valencia</w:t>
      </w:r>
    </w:p>
    <w:p>
      <w:pPr>
        <w:pStyle w:val="FirstParagraph"/>
      </w:pPr>
      <w:r>
        <w:t xml:space="preserve">To address these challenges, educational institutions in</w:t>
      </w:r>
      <w:r>
        <w:t xml:space="preserve"> </w:t>
      </w:r>
      <w:r>
        <w:rPr>
          <w:bCs/>
          <w:b/>
        </w:rPr>
        <w:t xml:space="preserve">Spain Valencia</w:t>
      </w:r>
      <w:r>
        <w:t xml:space="preserve"> </w:t>
      </w:r>
      <w:r>
        <w:t xml:space="preserve">have begun incorporating carpentry into their curricula. The Polytechnic University of Valencia (UPV), for example, offers courses that combine traditional techniques with modern engineering principles. As</w:t>
      </w:r>
      <w:r>
        <w:t xml:space="preserve"> </w:t>
      </w:r>
      <w:hyperlink r:id="rId20">
        <w:r>
          <w:rPr>
            <w:rStyle w:val="Hyperlink"/>
          </w:rPr>
          <w:t xml:space="preserve">Delgado Torres (2023)</w:t>
        </w:r>
      </w:hyperlink>
      <w:r>
        <w:t xml:space="preserve"> </w:t>
      </w:r>
      <w:r>
        <w:t xml:space="preserve">explains, such programs aim to cultivate a new generation of carpenters who can adapt to evolving industry demands.</w:t>
      </w:r>
    </w:p>
    <w:p>
      <w:pPr>
        <w:pStyle w:val="BodyText"/>
      </w:pPr>
      <w:r>
        <w:t xml:space="preserve">Government policies have also recognized the importance of preserving artisanal trades. The Valencian Community has introduced subsidies for workshops that use sustainable practices or participate in cultural heritage projects. These efforts, as noted by</w:t>
      </w:r>
      <w:r>
        <w:t xml:space="preserve"> </w:t>
      </w:r>
      <w:hyperlink r:id="rId20">
        <w:r>
          <w:rPr>
            <w:rStyle w:val="Hyperlink"/>
          </w:rPr>
          <w:t xml:space="preserve">Mena Gil (2020)</w:t>
        </w:r>
      </w:hyperlink>
      <w:r>
        <w:t xml:space="preserve">, are critical to ensuring the survival of the</w:t>
      </w:r>
      <w:r>
        <w:t xml:space="preserve"> </w:t>
      </w:r>
      <w:r>
        <w:rPr>
          <w:bCs/>
          <w:b/>
        </w:rPr>
        <w:t xml:space="preserve">Carpenter</w:t>
      </w:r>
      <w:r>
        <w:t xml:space="preserve"> </w:t>
      </w:r>
      <w:r>
        <w:t xml:space="preserve">profession in the region.</w:t>
      </w:r>
    </w:p>
    <w:bookmarkEnd w:id="25"/>
    <w:bookmarkStart w:id="26" w:name="conclusion"/>
    <w:p>
      <w:pPr>
        <w:pStyle w:val="Heading2"/>
      </w:pPr>
      <w:r>
        <w:t xml:space="preserve">Conclusion</w:t>
      </w:r>
    </w:p>
    <w:p>
      <w:pPr>
        <w:pStyle w:val="FirstParagraph"/>
      </w:pPr>
      <w:r>
        <w:t xml:space="preserve">In conclusion, this Literature Review highlights the multifaceted role of the</w:t>
      </w:r>
      <w:r>
        <w:t xml:space="preserve"> </w:t>
      </w:r>
      <w:r>
        <w:rPr>
          <w:iCs/>
          <w:i/>
        </w:rPr>
        <w:t xml:space="preserve">Carpenter</w:t>
      </w:r>
      <w:r>
        <w:t xml:space="preserve"> </w:t>
      </w:r>
      <w:r>
        <w:t xml:space="preserve">in</w:t>
      </w:r>
      <w:r>
        <w:t xml:space="preserve"> </w:t>
      </w:r>
      <w:r>
        <w:rPr>
          <w:bCs/>
          <w:b/>
        </w:rPr>
        <w:t xml:space="preserve">Spain Valencia</w:t>
      </w:r>
      <w:r>
        <w:t xml:space="preserve">. From its historical roots to its contemporary challenges, carpentry remains a vital part of Valencian identity. The integration of traditional skills with modern technology and sustainability efforts presents both opportunities and obstacles for the profession.</w:t>
      </w:r>
    </w:p>
    <w:p>
      <w:pPr>
        <w:pStyle w:val="BodyText"/>
      </w:pPr>
      <w:r>
        <w:t xml:space="preserve">To preserve this cultural legacy, stakeholders—including artisans, educators, policymakers, and the public—must collaborate to support</w:t>
      </w:r>
      <w:r>
        <w:t xml:space="preserve"> </w:t>
      </w:r>
      <w:r>
        <w:rPr>
          <w:bCs/>
          <w:b/>
        </w:rPr>
        <w:t xml:space="preserve">Carpenters</w:t>
      </w:r>
      <w:r>
        <w:t xml:space="preserve"> </w:t>
      </w:r>
      <w:r>
        <w:t xml:space="preserve">in Spain Valencia. By doing so, they can ensure that the craft continues to thrive while adapting to a rapidly changing world. This review underscores the need for ongoing research and investment in Valencian carpentry as a cornerstone of both local heritage and global craftsmanship.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Carpenter in Spain Valencia</dc:title>
  <dc:creator/>
  <dc:language>en</dc:language>
  <cp:keywords/>
  <dcterms:created xsi:type="dcterms:W3CDTF">2026-07-23T09:46:37Z</dcterms:created>
  <dcterms:modified xsi:type="dcterms:W3CDTF">2026-07-23T09:46:37Z</dcterms:modified>
</cp:coreProperties>
</file>

<file path=docProps/custom.xml><?xml version="1.0" encoding="utf-8"?>
<Properties xmlns="http://schemas.openxmlformats.org/officeDocument/2006/custom-properties" xmlns:vt="http://schemas.openxmlformats.org/officeDocument/2006/docPropsVTypes"/>
</file>