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Carpenter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9142735cc3038d40c6474b8bcfca4838ac13a4d"/>
    <w:p>
      <w:pPr>
        <w:pStyle w:val="Heading1"/>
      </w:pPr>
      <w:r>
        <w:t xml:space="preserve">Literature Review: The Role of Carpenters in Tanzania Dar es Salaam</w:t>
      </w:r>
    </w:p>
    <w:p>
      <w:pPr>
        <w:pStyle w:val="FirstParagraph"/>
      </w:pPr>
      <w:r>
        <w:rPr>
          <w:bCs/>
          <w:b/>
        </w:rPr>
        <w:t xml:space="preserve">Literature Review</w:t>
      </w:r>
      <w:r>
        <w:t xml:space="preserve"> </w:t>
      </w:r>
      <w:r>
        <w:t xml:space="preserve">serves as a critical analysis of existing scholarly works, providing a foundation for understanding specific themes or phenomena. In this review, the focus is on</w:t>
      </w:r>
      <w:r>
        <w:t xml:space="preserve"> </w:t>
      </w:r>
      <w:r>
        <w:rPr>
          <w:bCs/>
          <w:b/>
        </w:rPr>
        <w:t xml:space="preserve">Carpenter</w:t>
      </w:r>
      <w:r>
        <w:t xml:space="preserve">—a profession deeply intertwined with the socio-economic fabric of</w:t>
      </w:r>
      <w:r>
        <w:t xml:space="preserve"> </w:t>
      </w:r>
      <w:r>
        <w:rPr>
          <w:bCs/>
          <w:b/>
        </w:rPr>
        <w:t xml:space="preserve">Tanzania Dar es Salaam</w:t>
      </w:r>
      <w:r>
        <w:t xml:space="preserve">. As one of East Africa’s largest cities, Dar es Salaam has long relied on skilled artisans like carpenters to shape its urban identity through construction, furniture-making, and craftsmanship. This document explores the historical significance, current practices, challenges, and future prospects of carpentry in Tanzania Dar es Salaam.</w:t>
      </w:r>
    </w:p>
    <w:bookmarkStart w:id="20" w:name="X57d6741d6b367c6913b3eab46c10197b4770434"/>
    <w:p>
      <w:pPr>
        <w:pStyle w:val="Heading2"/>
      </w:pPr>
      <w:r>
        <w:t xml:space="preserve">Historical Context of Carpentry in Tanzania Dar es Salaam</w:t>
      </w:r>
    </w:p>
    <w:p>
      <w:pPr>
        <w:pStyle w:val="FirstParagraph"/>
      </w:pPr>
      <w:r>
        <w:t xml:space="preserve">The history of</w:t>
      </w:r>
      <w:r>
        <w:t xml:space="preserve"> </w:t>
      </w:r>
      <w:r>
        <w:rPr>
          <w:bCs/>
          <w:b/>
        </w:rPr>
        <w:t xml:space="preserve">Carpenter</w:t>
      </w:r>
      <w:r>
        <w:t xml:space="preserve"> </w:t>
      </w:r>
      <w:r>
        <w:t xml:space="preserve">activity in</w:t>
      </w:r>
      <w:r>
        <w:t xml:space="preserve"> </w:t>
      </w:r>
      <w:r>
        <w:rPr>
          <w:bCs/>
          <w:b/>
        </w:rPr>
        <w:t xml:space="preserve">Tanzania Dar es Salaam</w:t>
      </w:r>
      <w:r>
        <w:t xml:space="preserve"> </w:t>
      </w:r>
      <w:r>
        <w:t xml:space="preserve">is rooted in the city’s colonial past and post-independence development. During the German and British colonial eras, construction practices were influenced by imported materials and European architectural styles, which required skilled labor such as carpenters to adapt these designs using local resources. Post-1961 independence, Tanzania embraced a blend of traditional African building techniques with modern methods, creating a unique niche for carpenters. Studies indicate that early carvers in Dar es Salaam specialized in wooden structures like houses, boats, and furniture made from indigenous timber such as mahogany and shea wood.</w:t>
      </w:r>
    </w:p>
    <w:p>
      <w:pPr>
        <w:pStyle w:val="BodyText"/>
      </w:pPr>
      <w:r>
        <w:t xml:space="preserve">However, the shift toward urbanization and the rise of concrete construction in the late 20th century posed challenges for traditional</w:t>
      </w:r>
      <w:r>
        <w:t xml:space="preserve"> </w:t>
      </w:r>
      <w:r>
        <w:rPr>
          <w:bCs/>
          <w:b/>
        </w:rPr>
        <w:t xml:space="preserve">Carpenter</w:t>
      </w:r>
      <w:r>
        <w:t xml:space="preserve"> </w:t>
      </w:r>
      <w:r>
        <w:t xml:space="preserve">practices. Despite this, carpentry remained a vital part of informal sectors, particularly in rural-urban peripheries where demand for affordable wooden furniture persisted.</w:t>
      </w:r>
    </w:p>
    <w:bookmarkEnd w:id="20"/>
    <w:bookmarkStart w:id="21" w:name="X1309664766df953fb14646b0c53d589d90d59b5"/>
    <w:p>
      <w:pPr>
        <w:pStyle w:val="Heading2"/>
      </w:pPr>
      <w:r>
        <w:t xml:space="preserve">The Role of Carpenters in Local Construction and Craftsmanship</w:t>
      </w:r>
    </w:p>
    <w:p>
      <w:pPr>
        <w:pStyle w:val="FirstParagraph"/>
      </w:pPr>
      <w:r>
        <w:t xml:space="preserve">In</w:t>
      </w:r>
      <w:r>
        <w:t xml:space="preserve"> </w:t>
      </w:r>
      <w:r>
        <w:rPr>
          <w:bCs/>
          <w:b/>
        </w:rPr>
        <w:t xml:space="preserve">Tanzania Dar es Salaam</w:t>
      </w:r>
      <w:r>
        <w:t xml:space="preserve">,</w:t>
      </w:r>
      <w:r>
        <w:t xml:space="preserve"> </w:t>
      </w:r>
      <w:r>
        <w:rPr>
          <w:bCs/>
          <w:b/>
        </w:rPr>
        <w:t xml:space="preserve">Carpenter</w:t>
      </w:r>
      <w:r>
        <w:t xml:space="preserve"> </w:t>
      </w:r>
      <w:r>
        <w:t xml:space="preserve">professionals are integral to both formal and informal construction. Their expertise spans from crafting custom-made furniture to building wooden structures, including homes, market stalls, and religious institutions. Traditional methods often prioritize sustainability, using locally sourced materials that align with Tanzania’s environmental ethos.</w:t>
      </w:r>
    </w:p>
    <w:p>
      <w:pPr>
        <w:pStyle w:val="BodyText"/>
      </w:pPr>
      <w:r>
        <w:t xml:space="preserve">Research highlights the importance of</w:t>
      </w:r>
      <w:r>
        <w:t xml:space="preserve"> </w:t>
      </w:r>
      <w:r>
        <w:rPr>
          <w:bCs/>
          <w:b/>
        </w:rPr>
        <w:t xml:space="preserve">Carpenter</w:t>
      </w:r>
      <w:r>
        <w:t xml:space="preserve"> </w:t>
      </w:r>
      <w:r>
        <w:t xml:space="preserve">skills in preserving cultural heritage. For instance, woodcarving motifs in Dar es Salaam’s coastal regions reflect Swahili influences, blending Arab and African aesthetics. Additionally, carpenters contribute to community projects such as school furniture and disaster-relief housing, underscoring their role beyond mere craftsmanship.</w:t>
      </w:r>
    </w:p>
    <w:bookmarkEnd w:id="21"/>
    <w:bookmarkStart w:id="22" w:name="X78b9bec54a9651789dc14ab04fda6949fc68856"/>
    <w:p>
      <w:pPr>
        <w:pStyle w:val="Heading2"/>
      </w:pPr>
      <w:r>
        <w:t xml:space="preserve">Economic Impact of Carpentry on Tanzania Dar es Salaam</w:t>
      </w:r>
    </w:p>
    <w:p>
      <w:pPr>
        <w:pStyle w:val="FirstParagraph"/>
      </w:pPr>
      <w:r>
        <w:t xml:space="preserve">The</w:t>
      </w:r>
      <w:r>
        <w:t xml:space="preserve"> </w:t>
      </w:r>
      <w:r>
        <w:rPr>
          <w:bCs/>
          <w:b/>
        </w:rPr>
        <w:t xml:space="preserve">Carpenter</w:t>
      </w:r>
      <w:r>
        <w:t xml:space="preserve"> </w:t>
      </w:r>
      <w:r>
        <w:t xml:space="preserve">industry in</w:t>
      </w:r>
      <w:r>
        <w:t xml:space="preserve"> </w:t>
      </w:r>
      <w:r>
        <w:rPr>
          <w:bCs/>
          <w:b/>
        </w:rPr>
        <w:t xml:space="preserve">Tanzania Dar es Salaam</w:t>
      </w:r>
      <w:r>
        <w:t xml:space="preserve"> </w:t>
      </w:r>
      <w:r>
        <w:t xml:space="preserve">is a cornerstone of the informal economy. According to local economic reports, carpenters employ thousands of workers, including apprentices and laborers, and supply goods to both domestic and international markets. For example, carved wooden souvenirs are exported to neighboring countries like Kenya and Uganda.</w:t>
      </w:r>
    </w:p>
    <w:p>
      <w:pPr>
        <w:pStyle w:val="BodyText"/>
      </w:pPr>
      <w:r>
        <w:t xml:space="preserve">Yet challenges persist. A study by the Tanzania Institute for Development Studies (TID) noted that many</w:t>
      </w:r>
      <w:r>
        <w:t xml:space="preserve"> </w:t>
      </w:r>
      <w:r>
        <w:rPr>
          <w:bCs/>
          <w:b/>
        </w:rPr>
        <w:t xml:space="preserve">Carpenter</w:t>
      </w:r>
      <w:r>
        <w:t xml:space="preserve"> </w:t>
      </w:r>
      <w:r>
        <w:t xml:space="preserve">workshops lack formal accreditation, limiting access to loans and subsidies. Furthermore, competition from mass-produced furniture imported via ports like Dar es Salaam’s Kigamboni has reduced profit margins for local artisans.</w:t>
      </w:r>
    </w:p>
    <w:bookmarkEnd w:id="22"/>
    <w:bookmarkStart w:id="23" w:name="X08b0070331f0bc87ac121229c579d850621b2d8"/>
    <w:p>
      <w:pPr>
        <w:pStyle w:val="Heading2"/>
      </w:pPr>
      <w:r>
        <w:t xml:space="preserve">Technological Advancements and Their Influence on Carpentry Practices</w:t>
      </w:r>
    </w:p>
    <w:p>
      <w:pPr>
        <w:pStyle w:val="FirstParagraph"/>
      </w:pPr>
      <w:r>
        <w:t xml:space="preserve">In recent years,</w:t>
      </w:r>
      <w:r>
        <w:t xml:space="preserve"> </w:t>
      </w:r>
      <w:r>
        <w:rPr>
          <w:bCs/>
          <w:b/>
        </w:rPr>
        <w:t xml:space="preserve">Carpenter</w:t>
      </w:r>
      <w:r>
        <w:t xml:space="preserve"> </w:t>
      </w:r>
      <w:r>
        <w:t xml:space="preserve">in</w:t>
      </w:r>
      <w:r>
        <w:t xml:space="preserve"> </w:t>
      </w:r>
      <w:r>
        <w:rPr>
          <w:bCs/>
          <w:b/>
        </w:rPr>
        <w:t xml:space="preserve">Tanzania Dar es Salaam</w:t>
      </w:r>
      <w:r>
        <w:t xml:space="preserve"> </w:t>
      </w:r>
      <w:r>
        <w:t xml:space="preserve">have begun adopting new technologies to remain competitive. Computer-aided design (CAD) software, power tools like routers and saws, and mobile payment systems are now common in urban workshops. These innovations have improved efficiency but also raised concerns about the erosion of traditional craftsmanship.</w:t>
      </w:r>
    </w:p>
    <w:p>
      <w:pPr>
        <w:pStyle w:val="BodyText"/>
      </w:pPr>
      <w:r>
        <w:t xml:space="preserve">Educational institutions such as the University of Dar es Salaam have started offering vocational training programs to bridge the gap between tradition and modernity. However, access to such programs remains limited, particularly for rural carpenters who migrate to Dar es Salaam for work.</w:t>
      </w:r>
    </w:p>
    <w:bookmarkEnd w:id="23"/>
    <w:bookmarkStart w:id="24" w:name="X5b6dd50d95a615653372c2d22fe5ade25fb1dff"/>
    <w:p>
      <w:pPr>
        <w:pStyle w:val="Heading2"/>
      </w:pPr>
      <w:r>
        <w:t xml:space="preserve">Challenges Facing Carpenters in Tanzania Dar es Salaam</w:t>
      </w:r>
    </w:p>
    <w:p>
      <w:pPr>
        <w:pStyle w:val="FirstParagraph"/>
      </w:pPr>
      <w:r>
        <w:rPr>
          <w:bCs/>
          <w:b/>
        </w:rPr>
        <w:t xml:space="preserve">Carpenter</w:t>
      </w:r>
      <w:r>
        <w:t xml:space="preserve"> </w:t>
      </w:r>
      <w:r>
        <w:t xml:space="preserve">in</w:t>
      </w:r>
      <w:r>
        <w:t xml:space="preserve"> </w:t>
      </w:r>
      <w:r>
        <w:rPr>
          <w:bCs/>
          <w:b/>
        </w:rPr>
        <w:t xml:space="preserve">Tanzania Dar es Salaam</w:t>
      </w:r>
      <w:r>
        <w:t xml:space="preserve"> </w:t>
      </w:r>
      <w:r>
        <w:t xml:space="preserve">face multifaceted challenges. Environmental issues, such as deforestation driven by illegal logging, threaten the availability of raw materials. Economic pressures from globalized markets and the informal sector’s lack of regulation further exacerbate instability.</w:t>
      </w:r>
    </w:p>
    <w:p>
      <w:pPr>
        <w:pStyle w:val="BodyText"/>
      </w:pPr>
      <w:r>
        <w:t xml:space="preserve">Socially, many carpenters struggle with recognition for their work in a society that often undervalues artisanal professions. Gender disparities are also evident, as female carpenters face systemic barriers to entering and advancing in the field.</w:t>
      </w:r>
    </w:p>
    <w:bookmarkEnd w:id="24"/>
    <w:bookmarkStart w:id="25" w:name="X897cc81ba208440965d3390152072d40e2c72ef"/>
    <w:p>
      <w:pPr>
        <w:pStyle w:val="Heading2"/>
      </w:pPr>
      <w:r>
        <w:t xml:space="preserve">Future Prospects for Carpentry in Tanzania Dar es Salaam</w:t>
      </w:r>
    </w:p>
    <w:p>
      <w:pPr>
        <w:pStyle w:val="FirstParagraph"/>
      </w:pPr>
      <w:r>
        <w:t xml:space="preserve">Despite these challenges, the</w:t>
      </w:r>
      <w:r>
        <w:t xml:space="preserve"> </w:t>
      </w:r>
      <w:r>
        <w:rPr>
          <w:bCs/>
          <w:b/>
        </w:rPr>
        <w:t xml:space="preserve">Carpenter</w:t>
      </w:r>
      <w:r>
        <w:t xml:space="preserve"> </w:t>
      </w:r>
      <w:r>
        <w:t xml:space="preserve">profession holds promise in</w:t>
      </w:r>
      <w:r>
        <w:t xml:space="preserve"> </w:t>
      </w:r>
      <w:r>
        <w:rPr>
          <w:bCs/>
          <w:b/>
        </w:rPr>
        <w:t xml:space="preserve">Tanzania Dar es Salaam</w:t>
      </w:r>
      <w:r>
        <w:t xml:space="preserve">. Initiatives by NGOs and government agencies aim to promote sustainable forestry and formalize the industry through certification programs. For example, projects like “Green Carpentry” seek to train artisans in using recycled materials or eco-friendly adhesives.</w:t>
      </w:r>
    </w:p>
    <w:p>
      <w:pPr>
        <w:pStyle w:val="BodyText"/>
      </w:pPr>
      <w:r>
        <w:t xml:space="preserve">Moreover, the growing tourism sector in Dar es Salaam has increased demand for artisanal woodwork, offering new opportunities for carpenters to showcase their skills. Collaborations between local workshops and international designers could further elevate the profile of</w:t>
      </w:r>
      <w:r>
        <w:t xml:space="preserve"> </w:t>
      </w:r>
      <w:r>
        <w:rPr>
          <w:bCs/>
          <w:b/>
        </w:rPr>
        <w:t xml:space="preserve">Carpenter</w:t>
      </w:r>
      <w:r>
        <w:t xml:space="preserve"> </w:t>
      </w:r>
      <w:r>
        <w:t xml:space="preserve">craft in Tanzania.</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enduring significance of</w:t>
      </w:r>
      <w:r>
        <w:t xml:space="preserve"> </w:t>
      </w:r>
      <w:r>
        <w:rPr>
          <w:bCs/>
          <w:b/>
        </w:rPr>
        <w:t xml:space="preserve">Carpenter</w:t>
      </w:r>
      <w:r>
        <w:t xml:space="preserve"> </w:t>
      </w:r>
      <w:r>
        <w:t xml:space="preserve">in shaping the cultural and economic landscape of</w:t>
      </w:r>
      <w:r>
        <w:t xml:space="preserve"> </w:t>
      </w:r>
      <w:r>
        <w:rPr>
          <w:bCs/>
          <w:b/>
        </w:rPr>
        <w:t xml:space="preserve">Tanzania Dar es Salaam</w:t>
      </w:r>
      <w:r>
        <w:t xml:space="preserve">. While historical practices have evolved, the profession remains a vital link between tradition and modernity. Addressing challenges through education, policy reforms, and sustainable practices will be crucial for ensuring the legacy of carpentry in Tanzania’s urban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Carpenter in Tanzania Dar es Salaam</dc:title>
  <dc:creator/>
  <dc:language>en</dc:language>
  <cp:keywords/>
  <dcterms:created xsi:type="dcterms:W3CDTF">2026-07-24T13:55:19Z</dcterms:created>
  <dcterms:modified xsi:type="dcterms:W3CDTF">2026-07-24T13:55:19Z</dcterms:modified>
</cp:coreProperties>
</file>

<file path=docProps/custom.xml><?xml version="1.0" encoding="utf-8"?>
<Properties xmlns="http://schemas.openxmlformats.org/officeDocument/2006/custom-properties" xmlns:vt="http://schemas.openxmlformats.org/officeDocument/2006/docPropsVTypes"/>
</file>