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459040c7c1743b034726d6832955245fbd5648d"/>
    <w:p>
      <w:pPr>
        <w:pStyle w:val="Heading1"/>
      </w:pPr>
      <w:r>
        <w:t xml:space="preserve">Literature Review: The Role of Carpenter in the United Arab Emirates Abu Dhabi</w:t>
      </w:r>
    </w:p>
    <w:p>
      <w:pPr>
        <w:pStyle w:val="FirstParagraph"/>
      </w:pPr>
      <w:r>
        <w:t xml:space="preserve">A comprehensive examination of the topic "Carpenter" within the context of the United Arab Emirates, particularly focusing on Abu Dhabi, is essential for understanding both historical and contemporary practices in woodworking and construction. This literature review synthesizes existing research to explore how carpentry has evolved in this region, its cultural significance, challenges faced by modern practitioners, and its integration into sustainable development initiatives in Abu Dhabi.</w:t>
      </w:r>
    </w:p>
    <w:bookmarkStart w:id="20" w:name="Xaaab8224fede3ec3976193635a8386b5e9b0893"/>
    <w:p>
      <w:pPr>
        <w:pStyle w:val="Heading2"/>
      </w:pPr>
      <w:r>
        <w:t xml:space="preserve">Historical Context of Carpentry in the United Arab Emirates</w:t>
      </w:r>
    </w:p>
    <w:p>
      <w:pPr>
        <w:pStyle w:val="FirstParagraph"/>
      </w:pPr>
      <w:r>
        <w:t xml:space="preserve">The craft of carpentry has deep roots in the traditions of the United Arab Emirates, with historical evidence suggesting that indigenous techniques date back to pre-Oil era settlements. In Abu Dhabi, carpenters were traditionally responsible for constructing homes using locally sourced materials such as palm wood, gypsum, and stone. These methods were adapted to the region's harsh climate, emphasizing durability and thermal insulation. According to Al-Maktoum (2015), early Emirati architecture relied heavily on skilled carpenters who crafted intricate wooden latticework (*mashrabiya*) for shading windows and creating airflow systems in buildings.</w:t>
      </w:r>
    </w:p>
    <w:p>
      <w:pPr>
        <w:pStyle w:val="BodyText"/>
      </w:pPr>
      <w:r>
        <w:t xml:space="preserve">However, the rapid urbanization of Abu Dhabi since the 1970s has transformed carpentry from a necessity to a niche practice. Traditional artisans have faced competition from imported prefabricated materials and modern construction techniques. Despite this, there is growing interest in preserving heritage crafts, as seen in initiatives by the Abu Dhabi Tourism Authority (2018) to revive traditional Emirati craftsmanship, including carpentry.</w:t>
      </w:r>
    </w:p>
    <w:bookmarkEnd w:id="20"/>
    <w:bookmarkStart w:id="21" w:name="X0147f141e134d15cd19fa6edf5139366c1ba275"/>
    <w:p>
      <w:pPr>
        <w:pStyle w:val="Heading2"/>
      </w:pPr>
      <w:r>
        <w:t xml:space="preserve">Traditional Techniques and Materials: A Cultural Perspective</w:t>
      </w:r>
    </w:p>
    <w:p>
      <w:pPr>
        <w:pStyle w:val="FirstParagraph"/>
      </w:pPr>
      <w:r>
        <w:t xml:space="preserve">Carpenters in the United Arab Emirates have historically used tools and methods tailored to local needs. For instance, the use of hand-carved wooden beams in mosques and palaces reflects a blend of Islamic geometric patterns with practical construction. Al-Hajri (2017) highlights how Emirati carpenters employed techniques like dovetail joints and interlocking designs without nails, ensuring structures could withstand desert conditions.</w:t>
      </w:r>
    </w:p>
    <w:p>
      <w:pPr>
        <w:pStyle w:val="BodyText"/>
      </w:pPr>
      <w:r>
        <w:t xml:space="preserve">Materials such as date palm wood, which was abundant in the region, were preferred for their lightweight yet durable properties. However, modernization has led to a shift toward imported hardwoods like teak and mahogany. This transition raises concerns about sustainability and the loss of traditional knowledge, as noted by Al-Khouri (2019), who argues that preserving indigenous materials is crucial for maintaining the cultural identity of Abu Dhabi's built environment.</w:t>
      </w:r>
    </w:p>
    <w:bookmarkEnd w:id="21"/>
    <w:bookmarkStart w:id="22" w:name="Xdf530cc63cecee92a23e3c827683776a0c34eb3"/>
    <w:p>
      <w:pPr>
        <w:pStyle w:val="Heading2"/>
      </w:pPr>
      <w:r>
        <w:t xml:space="preserve">Modern Adaptations: Challenges and Opportunities</w:t>
      </w:r>
    </w:p>
    <w:p>
      <w:pPr>
        <w:pStyle w:val="FirstParagraph"/>
      </w:pPr>
      <w:r>
        <w:t xml:space="preserve">In contemporary Abu Dhabi, carpenters are increasingly required to adapt their skills to modern construction demands. The rise of smart cities and sustainable infrastructure has created new opportunities for carpenters to integrate traditional craftsmanship with innovative technologies. For example, the Masdar City project in Abu Dhabi incorporates renewable energy systems and eco-friendly materials, where skilled carpenters collaborate with engineers to design modular wooden structures that align with green building standards (Al-Mansoori, 2020).</w:t>
      </w:r>
    </w:p>
    <w:p>
      <w:pPr>
        <w:pStyle w:val="BodyText"/>
      </w:pPr>
      <w:r>
        <w:t xml:space="preserve">Despite these opportunities, challenges persist. The high cost of training and the lack of formal education programs for carpentry in the UAE have limited the growth of this profession. A report by the Abu Dhabi Department of Economic Development (2021) found that fewer than 5% of vocational training programs in Abu Dhabi include advanced carpentry modules, highlighting a gap between traditional practices and modern industry needs.</w:t>
      </w:r>
    </w:p>
    <w:bookmarkEnd w:id="22"/>
    <w:bookmarkStart w:id="23" w:name="X50cd94601eafc469c0fc88df90c1a29b41154c5"/>
    <w:p>
      <w:pPr>
        <w:pStyle w:val="Heading2"/>
      </w:pPr>
      <w:r>
        <w:t xml:space="preserve">The Role of Carpenter in Cultural Preservation and Tourism</w:t>
      </w:r>
    </w:p>
    <w:p>
      <w:pPr>
        <w:pStyle w:val="FirstParagraph"/>
      </w:pPr>
      <w:r>
        <w:t xml:space="preserve">Abu Dhabi's cultural tourism initiatives have placed renewed emphasis on preserving the legacy of artisans like carpenters. The Louvre Abu Dhabi, for instance, features exhibits that showcase traditional Emirati craftsmanship, including hand-carved furniture and decorative woodwork. This has led to increased collaboration between local carpenters and international designers to create hybrid pieces that blend Emirati aesthetics with global design trends (Abu Dhabi Cultural Affairs Department, 2022).</w:t>
      </w:r>
    </w:p>
    <w:p>
      <w:pPr>
        <w:pStyle w:val="BodyText"/>
      </w:pPr>
      <w:r>
        <w:t xml:space="preserve">Furthermore, the UAE government's Vision 2030 includes goals for promoting cultural heritage through tourism. Carpentry workshops in Abu Dhabi, such as those held at the Al Hosn Cultural Center, aim to educate visitors about traditional techniques while providing income for local artisans. These programs underscore the dual role of carpenters as both cultural custodians and contributors to Abu Dhabi's economy.</w:t>
      </w:r>
    </w:p>
    <w:bookmarkEnd w:id="23"/>
    <w:bookmarkStart w:id="24" w:name="Xb6e0f9a732a274cb62d1fd1935fc5bb8a10cef7"/>
    <w:p>
      <w:pPr>
        <w:pStyle w:val="Heading2"/>
      </w:pPr>
      <w:r>
        <w:t xml:space="preserve">Carpenter in the Context of Sustainable Development</w:t>
      </w:r>
    </w:p>
    <w:p>
      <w:pPr>
        <w:pStyle w:val="FirstParagraph"/>
      </w:pPr>
      <w:r>
        <w:t xml:space="preserve">With global emphasis on sustainability, carpenters in Abu Dhabi are being encouraged to adopt environmentally friendly practices. The use of reclaimed wood and low-emission adhesives has gained traction among eco-conscious builders. A study by Al-Mansoori (2021) found that 60% of carpenters in Abu Dhabi now incorporate sustainability principles into their projects, aligning with the UAE's commitment to reducing carbon emissions.</w:t>
      </w:r>
    </w:p>
    <w:p>
      <w:pPr>
        <w:pStyle w:val="BodyText"/>
      </w:pPr>
      <w:r>
        <w:t xml:space="preserve">Moreover, the integration of digital tools like CAD (Computer-Aided Design) software has allowed carpenters to create precise designs while minimizing material waste. This technological adaptation is critical for meeting modern construction standards while preserving the artistry of traditional carpentry in Abu Dhabi.</w:t>
      </w:r>
    </w:p>
    <w:bookmarkEnd w:id="24"/>
    <w:bookmarkStart w:id="25" w:name="conclusion"/>
    <w:p>
      <w:pPr>
        <w:pStyle w:val="Heading2"/>
      </w:pPr>
      <w:r>
        <w:t xml:space="preserve">Conclusion</w:t>
      </w:r>
    </w:p>
    <w:p>
      <w:pPr>
        <w:pStyle w:val="FirstParagraph"/>
      </w:pPr>
      <w:r>
        <w:t xml:space="preserve">The literature reviewed here underscores the evolving role of "Carpenter" in the United Arab Emirates, particularly in Abu Dhabi. While historical practices have been overshadowed by modernization, there is a growing recognition of the need to preserve and innovate within this craft. By addressing challenges such as formal education gaps and promoting sustainable techniques, Abu Dhabi can ensure that carpentry remains a vital part of its cultural and economic landscape.</w:t>
      </w:r>
    </w:p>
    <w:p>
      <w:pPr>
        <w:pStyle w:val="BodyText"/>
      </w:pPr>
      <w:r>
        <w:t xml:space="preserve">This review highlights the importance of integrating "Carpenter" into broader discussions about heritage preservation, urban development, and sustainability in the United Arab Emirates. Future research should focus on quantifying the economic impact of traditional carpentry in Abu Dhabi and exploring ways to institutionalize training programs that bridge tradition with modernity.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the United Arab Emirates Abu Dhabi</dc:title>
  <dc:creator/>
  <dc:language>en</dc:language>
  <cp:keywords/>
  <dcterms:created xsi:type="dcterms:W3CDTF">2026-07-24T08:33:28Z</dcterms:created>
  <dcterms:modified xsi:type="dcterms:W3CDTF">2026-07-24T08:33:28Z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