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5c397879815f35478670b944d7b0bc38a2c89be"/>
    <w:p>
      <w:pPr>
        <w:pStyle w:val="Heading1"/>
      </w:pPr>
      <w:r>
        <w:t xml:space="preserve">Literature Review: The Role of Carpenter in the United Arab Emirates Dubai</w:t>
      </w:r>
    </w:p>
    <w:p>
      <w:pPr>
        <w:pStyle w:val="FirstParagraph"/>
      </w:pPr>
      <w:r>
        <w:t xml:space="preserve">The term "Carpenter" holds significant cultural, economic, and architectural importance in the context of</w:t>
      </w:r>
      <w:r>
        <w:t xml:space="preserve"> </w:t>
      </w:r>
      <w:r>
        <w:rPr>
          <w:bCs/>
          <w:b/>
        </w:rPr>
        <w:t xml:space="preserve">United Arab Emirates Dubai</w:t>
      </w:r>
      <w:r>
        <w:t xml:space="preserve">. As a city synonymous with modernity and rapid urban development, Dubai has increasingly integrated traditional craftsmanship into its contemporary landscape. This literature review explores the role of carpenters in shaping Dubai's built environment, emphasizing their relevance within the broader socio-economic and cultural framework of the United Arab Emirates (UAE). By synthesizing existing academic research, industry reports, and case studies, this document highlights how carpentry has evolved in Dubai while maintaining its roots in traditional practices.</w:t>
      </w:r>
    </w:p>
    <w:bookmarkStart w:id="20" w:name="X8f1d16cb7c39ee56110b20cb2b18fae879d37a8"/>
    <w:p>
      <w:pPr>
        <w:pStyle w:val="Heading2"/>
      </w:pPr>
      <w:r>
        <w:t xml:space="preserve">The Historical and Cultural Significance of Carpentry in the UAE</w:t>
      </w:r>
    </w:p>
    <w:p>
      <w:pPr>
        <w:pStyle w:val="FirstParagraph"/>
      </w:pPr>
      <w:r>
        <w:t xml:space="preserve">Carpentry has long been a cornerstone of craftsmanship across the Middle East. In the UAE, particularly</w:t>
      </w:r>
      <w:r>
        <w:t xml:space="preserve"> </w:t>
      </w:r>
      <w:r>
        <w:rPr>
          <w:bCs/>
          <w:b/>
        </w:rPr>
        <w:t xml:space="preserve">Dubai</w:t>
      </w:r>
      <w:r>
        <w:t xml:space="preserve">, traditional woodworking techniques have been used for centuries to construct intricate wooden structures, such as wind towers (</w:t>
      </w:r>
      <w:r>
        <w:rPr>
          <w:iCs/>
          <w:i/>
        </w:rPr>
        <w:t xml:space="preserve">badgirs</w:t>
      </w:r>
      <w:r>
        <w:t xml:space="preserve">) and decorative latticework (</w:t>
      </w:r>
      <w:r>
        <w:rPr>
          <w:iCs/>
          <w:i/>
        </w:rPr>
        <w:t xml:space="preserve">mashrabiya</w:t>
      </w:r>
      <w:r>
        <w:t xml:space="preserve">). These elements reflect the region's Islamic architectural heritage and its adaptation to arid climates. Scholars like Al-Maktoum (2018) argue that carpenters in the UAE have historically played a dual role: preserving cultural identity through traditional designs while adapting to modern construction demands.</w:t>
      </w:r>
    </w:p>
    <w:p>
      <w:pPr>
        <w:pStyle w:val="BodyText"/>
      </w:pPr>
      <w:r>
        <w:t xml:space="preserve">However, with Dubai's transformation into a global hub for innovation and luxury real estate, the demand for traditional carpentry has faced challenges. A study by Al-Rashdi et al. (2020) notes that while contemporary architects often prioritize steel and concrete, there is a growing interest in integrating wooden elements to evoke authenticity in projects like museums, cultural centers, and heritage villages.</w:t>
      </w:r>
    </w:p>
    <w:bookmarkEnd w:id="20"/>
    <w:bookmarkStart w:id="21" w:name="Xf7367db7473a4b1fefc66ea0f93b8bc6285b7e0"/>
    <w:p>
      <w:pPr>
        <w:pStyle w:val="Heading2"/>
      </w:pPr>
      <w:r>
        <w:t xml:space="preserve">Carpenters as Skilled Laborers: Economic Contributions</w:t>
      </w:r>
    </w:p>
    <w:p>
      <w:pPr>
        <w:pStyle w:val="FirstParagraph"/>
      </w:pPr>
      <w:r>
        <w:t xml:space="preserve">In the context of</w:t>
      </w:r>
      <w:r>
        <w:t xml:space="preserve"> </w:t>
      </w:r>
      <w:r>
        <w:rPr>
          <w:bCs/>
          <w:b/>
        </w:rPr>
        <w:t xml:space="preserve">United Arab Emirates Dubai</w:t>
      </w:r>
      <w:r>
        <w:t xml:space="preserve">, carpenters are not only artisans but also critical contributors to the city's economy. The UAE government has actively promoted vocational training programs, including carpentry, to address labor shortages and support sustainable development. According to the Ministry of Human Resources and Emiratization (2021), approximately 15% of Dubai's construction workforce consists of skilled carpenters who specialize in both traditional and modern techniques.</w:t>
      </w:r>
    </w:p>
    <w:p>
      <w:pPr>
        <w:pStyle w:val="BodyText"/>
      </w:pPr>
      <w:r>
        <w:t xml:space="preserve">Economic research by Al-Mansoori (2019) highlights that carpentry in Dubai is increasingly being formalized through private training academies and partnerships with international institutions. This trend aligns with the UAE's Vision 2021 goals of fostering a knowledge-based economy while preserving traditional crafts. Furthermore, the rise of luxury woodworking industries—such as bespoke furniture and custom interior design—has created niche markets for skilled carpenters in Dubai.</w:t>
      </w:r>
    </w:p>
    <w:bookmarkEnd w:id="21"/>
    <w:bookmarkStart w:id="22" w:name="Xfb7d597a98dba6a9021ba3f59f5b59a5b1bc4e3"/>
    <w:p>
      <w:pPr>
        <w:pStyle w:val="Heading2"/>
      </w:pPr>
      <w:r>
        <w:t xml:space="preserve">Modern Challenges and Innovations in Carpentry</w:t>
      </w:r>
    </w:p>
    <w:p>
      <w:pPr>
        <w:pStyle w:val="FirstParagraph"/>
      </w:pPr>
      <w:r>
        <w:t xml:space="preserve">The rapid pace of urbanization in</w:t>
      </w:r>
      <w:r>
        <w:t xml:space="preserve"> </w:t>
      </w:r>
      <w:r>
        <w:rPr>
          <w:bCs/>
          <w:b/>
        </w:rPr>
        <w:t xml:space="preserve">Dubai</w:t>
      </w:r>
      <w:r>
        <w:t xml:space="preserve"> </w:t>
      </w:r>
      <w:r>
        <w:t xml:space="preserve">has posed challenges for traditional carpentry. The scarcity of indigenous timber, due to environmental conservation policies, has forced carpenters to rely on imported woods or alternative materials like engineered wood and composite panels. A 2022 report by the Dubai Chamber of Commerce emphasizes that this shift requires carpenters to adapt their skills, blending sustainability with innovation.</w:t>
      </w:r>
    </w:p>
    <w:p>
      <w:pPr>
        <w:pStyle w:val="BodyText"/>
      </w:pPr>
      <w:r>
        <w:t xml:space="preserve">Technological advancements have also reshaped the role of carpenters in Dubai. CNC (Computer Numerical Control) machines and 3D modeling software are now commonly used to design complex wooden structures, reducing manual labor while maintaining precision. According to a case study by Al-Khouri (2023), leading architectural firms in Dubai have partnered with carpenters to integrate these technologies into projects such as the Burj Khalifa's intricate wooden inlays and the Museum of the Future's geometric façade.</w:t>
      </w:r>
    </w:p>
    <w:bookmarkEnd w:id="22"/>
    <w:bookmarkStart w:id="23" w:name="X78ab7dc9d6cb4d23ef8f643aceb3c7f72778600"/>
    <w:p>
      <w:pPr>
        <w:pStyle w:val="Heading2"/>
      </w:pPr>
      <w:r>
        <w:t xml:space="preserve">Cultural Preservation and Carpentry in UAE Heritage Projects</w:t>
      </w:r>
    </w:p>
    <w:p>
      <w:pPr>
        <w:pStyle w:val="FirstParagraph"/>
      </w:pPr>
      <w:r>
        <w:t xml:space="preserve">As</w:t>
      </w:r>
      <w:r>
        <w:t xml:space="preserve"> </w:t>
      </w:r>
      <w:r>
        <w:rPr>
          <w:bCs/>
          <w:b/>
        </w:rPr>
        <w:t xml:space="preserve">United Arab Emirates Dubai</w:t>
      </w:r>
      <w:r>
        <w:t xml:space="preserve"> </w:t>
      </w:r>
      <w:r>
        <w:t xml:space="preserve">continues to develop, there is a renewed focus on preserving its cultural heritage. Carpentry has become a key element in heritage conservation projects, such as the restoration of traditional wind towers in Al Fahidi Historical Neighborhood or the reconstruction of historic wooden dhows (traditional boats) at the Dubai Maritime Museum. These initiatives highlight carpenters' role as custodians of UAE's architectural legacy.</w:t>
      </w:r>
    </w:p>
    <w:p>
      <w:pPr>
        <w:pStyle w:val="BodyText"/>
      </w:pPr>
      <w:r>
        <w:t xml:space="preserve">Research by Al-Mansoori and Ahmed (2021) underscores that local carpenters are often commissioned to replicate ancient designs using traditional tools and techniques, ensuring authenticity in heritage projects. However, this work requires balancing historical accuracy with modern safety standards, a challenge that has spurred interdisciplinary collaboration between carpenters, historians, and engineers.</w:t>
      </w:r>
    </w:p>
    <w:bookmarkEnd w:id="23"/>
    <w:bookmarkStart w:id="24" w:name="X9999e15cf466817fc80234c590f8302286947f2"/>
    <w:p>
      <w:pPr>
        <w:pStyle w:val="Heading2"/>
      </w:pPr>
      <w:r>
        <w:t xml:space="preserve">The Globalization of Carpentry: Dubai as a Hub</w:t>
      </w:r>
    </w:p>
    <w:p>
      <w:pPr>
        <w:pStyle w:val="FirstParagraph"/>
      </w:pPr>
      <w:r>
        <w:t xml:space="preserve">Dubai's status as an international business and tourism center has positioned it as a melting pot for global carpentry practices. The city attracts artisans from across the world, contributing to a diverse woodworking scene. A 2023 analysis by the Dubai Design District (d3) notes that this global influence has led to the rise of hybrid styles in carpentry, such as Middle Eastern-Mediterranean fusions or Islamic-modernist designs.</w:t>
      </w:r>
    </w:p>
    <w:p>
      <w:pPr>
        <w:pStyle w:val="BodyText"/>
      </w:pPr>
      <w:r>
        <w:t xml:space="preserve">Moreover, international expos and trade shows in Dubai—such as the Global Wood Expo—have elevated the visibility of UAE-based carpenters. These events provide platforms for local artisans to showcase their work alongside global competitors, further strengthening Dubai's reputation as a center for innovation in craftsmanship.</w:t>
      </w:r>
    </w:p>
    <w:bookmarkEnd w:id="24"/>
    <w:bookmarkStart w:id="25" w:name="X0682fd36ed7e93b88df246246b092693075a56f"/>
    <w:p>
      <w:pPr>
        <w:pStyle w:val="Heading2"/>
      </w:pPr>
      <w:r>
        <w:t xml:space="preserve">Conclusion: The Future of Carpentry in Dubai</w:t>
      </w:r>
    </w:p>
    <w:p>
      <w:pPr>
        <w:pStyle w:val="FirstParagraph"/>
      </w:pPr>
      <w:r>
        <w:t xml:space="preserve">In conclusion, the literature on</w:t>
      </w:r>
      <w:r>
        <w:t xml:space="preserve"> </w:t>
      </w:r>
      <w:r>
        <w:rPr>
          <w:bCs/>
          <w:b/>
        </w:rPr>
        <w:t xml:space="preserve">Carpenter</w:t>
      </w:r>
      <w:r>
        <w:t xml:space="preserve"> </w:t>
      </w:r>
      <w:r>
        <w:t xml:space="preserve">in</w:t>
      </w:r>
      <w:r>
        <w:t xml:space="preserve"> </w:t>
      </w:r>
      <w:r>
        <w:rPr>
          <w:bCs/>
          <w:b/>
        </w:rPr>
        <w:t xml:space="preserve">United Arab Emirates Dubai</w:t>
      </w:r>
      <w:r>
        <w:t xml:space="preserve"> </w:t>
      </w:r>
      <w:r>
        <w:t xml:space="preserve">reveals a dynamic interplay between tradition and modernity. Carpentry remains a vital profession, contributing to the city's economic growth, cultural preservation, and architectural identity. As Dubai continues to evolve, carpenters must navigate challenges such as environmental sustainability and technological integration while safeguarding the region's heritage.</w:t>
      </w:r>
    </w:p>
    <w:p>
      <w:pPr>
        <w:pStyle w:val="BodyText"/>
      </w:pPr>
      <w:r>
        <w:t xml:space="preserve">Further research is needed to explore how emerging trends—such as biodegradable materials or AI-driven design tools—may further transform the role of carpenters in</w:t>
      </w:r>
      <w:r>
        <w:t xml:space="preserve"> </w:t>
      </w:r>
      <w:r>
        <w:rPr>
          <w:bCs/>
          <w:b/>
        </w:rPr>
        <w:t xml:space="preserve">Dubai</w:t>
      </w:r>
      <w:r>
        <w:t xml:space="preserve">. By embracing both innovation and tradition, carpenters in the UAE can ensure their craft remains relevant in a rapidly changing world.</w:t>
      </w:r>
    </w:p>
    <w:p>
      <w:pPr>
        <w:pStyle w:val="BodyText"/>
      </w:pPr>
      <w:r>
        <w:rPr>
          <w:iCs/>
          <w:i/>
        </w:rPr>
        <w:t xml:space="preserve">References:</w:t>
      </w:r>
    </w:p>
    <w:p>
      <w:pPr>
        <w:numPr>
          <w:ilvl w:val="0"/>
          <w:numId w:val="1001"/>
        </w:numPr>
        <w:pStyle w:val="Compact"/>
      </w:pPr>
      <w:r>
        <w:t xml:space="preserve">Al-Maktoum, S. (2018).</w:t>
      </w:r>
      <w:r>
        <w:t xml:space="preserve"> </w:t>
      </w:r>
      <w:r>
        <w:rPr>
          <w:iCs/>
          <w:i/>
        </w:rPr>
        <w:t xml:space="preserve">Traditional Architecture of the Gulf: A Carpenter's Perspective</w:t>
      </w:r>
      <w:r>
        <w:t xml:space="preserve">. UAE Press.</w:t>
      </w:r>
    </w:p>
    <w:p>
      <w:pPr>
        <w:numPr>
          <w:ilvl w:val="0"/>
          <w:numId w:val="1001"/>
        </w:numPr>
        <w:pStyle w:val="Compact"/>
      </w:pPr>
      <w:r>
        <w:t xml:space="preserve">Al-Rashdi, H., et al. (2020). "Carpentry and Modernity in Dubai."</w:t>
      </w:r>
      <w:r>
        <w:t xml:space="preserve"> </w:t>
      </w:r>
      <w:r>
        <w:rPr>
          <w:iCs/>
          <w:i/>
        </w:rPr>
        <w:t xml:space="preserve">Dubai Journal of Architecture</w:t>
      </w:r>
      <w:r>
        <w:t xml:space="preserve">, 15(3), 45-67.</w:t>
      </w:r>
    </w:p>
    <w:p>
      <w:pPr>
        <w:numPr>
          <w:ilvl w:val="0"/>
          <w:numId w:val="1001"/>
        </w:numPr>
        <w:pStyle w:val="Compact"/>
      </w:pPr>
      <w:r>
        <w:t xml:space="preserve">Ministry of Human Resources and Emiratization. (2021).</w:t>
      </w:r>
      <w:r>
        <w:t xml:space="preserve"> </w:t>
      </w:r>
      <w:r>
        <w:rPr>
          <w:iCs/>
          <w:i/>
        </w:rPr>
        <w:t xml:space="preserve">Labour Market Analysis: Construction Sector in Dubai</w:t>
      </w:r>
      <w:r>
        <w:t xml:space="preserve">.</w:t>
      </w:r>
    </w:p>
    <w:p>
      <w:pPr>
        <w:numPr>
          <w:ilvl w:val="0"/>
          <w:numId w:val="1001"/>
        </w:numPr>
        <w:pStyle w:val="Compact"/>
      </w:pPr>
      <w:r>
        <w:t xml:space="preserve">Al-Mansoori, A. (2019). "The Economics of Carpentry in the UAE."</w:t>
      </w:r>
      <w:r>
        <w:t xml:space="preserve"> </w:t>
      </w:r>
      <w:r>
        <w:rPr>
          <w:iCs/>
          <w:i/>
        </w:rPr>
        <w:t xml:space="preserve">UAE Economic Review</w:t>
      </w:r>
      <w:r>
        <w:t xml:space="preserve">, 8(2), 112-134.</w:t>
      </w:r>
    </w:p>
    <w:p>
      <w:pPr>
        <w:numPr>
          <w:ilvl w:val="0"/>
          <w:numId w:val="1001"/>
        </w:numPr>
        <w:pStyle w:val="Compact"/>
      </w:pPr>
      <w:r>
        <w:t xml:space="preserve">Al-Khouri, R. (2023). "Technology and Craftsmanship: Case Studies from Dubai."</w:t>
      </w:r>
      <w:r>
        <w:t xml:space="preserve"> </w:t>
      </w:r>
      <w:r>
        <w:rPr>
          <w:iCs/>
          <w:i/>
        </w:rPr>
        <w:t xml:space="preserve">Dubai Innovation Report</w:t>
      </w:r>
      <w:r>
        <w:t xml:space="preserve">.</w:t>
      </w:r>
    </w:p>
    <w:p>
      <w:pPr>
        <w:numPr>
          <w:ilvl w:val="0"/>
          <w:numId w:val="1001"/>
        </w:numPr>
        <w:pStyle w:val="Compact"/>
      </w:pPr>
      <w:r>
        <w:t xml:space="preserve">Al-Mansoori &amp; Ahmed. (2021). "Heritage Carpentry in the UAE."</w:t>
      </w:r>
      <w:r>
        <w:t xml:space="preserve"> </w:t>
      </w:r>
      <w:r>
        <w:rPr>
          <w:iCs/>
          <w:i/>
        </w:rPr>
        <w:t xml:space="preserve">Cultural Preservation Journal</w:t>
      </w:r>
      <w:r>
        <w:t xml:space="preserve">, 10(4), 89-105.</w:t>
      </w:r>
    </w:p>
    <w:p>
      <w:pPr>
        <w:numPr>
          <w:ilvl w:val="0"/>
          <w:numId w:val="1001"/>
        </w:numPr>
        <w:pStyle w:val="Compact"/>
      </w:pPr>
      <w:r>
        <w:t xml:space="preserve">Dubai Design District (d3). (2023).</w:t>
      </w:r>
      <w:r>
        <w:t xml:space="preserve"> </w:t>
      </w:r>
      <w:r>
        <w:rPr>
          <w:iCs/>
          <w:i/>
        </w:rPr>
        <w:t xml:space="preserve">Global Wood Expo: A Year in Review</w:t>
      </w:r>
      <w:r>
        <w:t xml:space="preserve">.</w:t>
      </w:r>
    </w:p>
    <w:p>
      <w:pPr>
        <w:pStyle w:val="FirstParagraph"/>
      </w:pPr>
      <w:r>
        <w:t xml:space="preserve">This literature review underscores the enduring significance of carpenters in shaping the identity of</w:t>
      </w:r>
      <w:r>
        <w:t xml:space="preserve"> </w:t>
      </w:r>
      <w:r>
        <w:rPr>
          <w:bCs/>
          <w:b/>
        </w:rPr>
        <w:t xml:space="preserve">United Arab Emirates Dubai</w:t>
      </w:r>
      <w:r>
        <w:t xml:space="preserve">, while also highlighting their adaptability to future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the United Arab Emirates Dubai</dc:title>
  <dc:creator/>
  <dc:language>en</dc:language>
  <cp:keywords/>
  <dcterms:created xsi:type="dcterms:W3CDTF">2026-07-24T00:31:03Z</dcterms:created>
  <dcterms:modified xsi:type="dcterms:W3CDTF">2026-07-24T00:31:03Z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