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f9deeb8ce89860e960a220ee8266fd92ca7497"/>
    <w:p>
      <w:pPr>
        <w:pStyle w:val="Heading1"/>
      </w:pPr>
      <w:r>
        <w:t xml:space="preserve">Literature Review: The Role of Carpenter in United States Houston</w:t>
      </w:r>
    </w:p>
    <w:p>
      <w:pPr>
        <w:pStyle w:val="FirstParagraph"/>
      </w:pPr>
      <w:r>
        <w:t xml:space="preserve">This Literature Review examines the significance of</w:t>
      </w:r>
      <w:r>
        <w:t xml:space="preserve"> </w:t>
      </w:r>
      <w:r>
        <w:rPr>
          <w:bCs/>
          <w:b/>
        </w:rPr>
        <w:t xml:space="preserve">Carpenter</w:t>
      </w:r>
      <w:r>
        <w:t xml:space="preserve"> </w:t>
      </w:r>
      <w:r>
        <w:t xml:space="preserve">within the context of</w:t>
      </w:r>
      <w:r>
        <w:t xml:space="preserve"> </w:t>
      </w:r>
      <w:r>
        <w:rPr>
          <w:bCs/>
          <w:b/>
        </w:rPr>
        <w:t xml:space="preserve">United States Houston</w:t>
      </w:r>
      <w:r>
        <w:t xml:space="preserve">, exploring historical, cultural, and contemporary perspectives on this profession. The purpose is to analyze existing scholarly works that highlight the evolution, challenges, and contributions of carpentry in one of America’s most dynamic urban environments. By synthesizing research from academic journals, industry reports, and regional studies focused on</w:t>
      </w:r>
      <w:r>
        <w:t xml:space="preserve"> </w:t>
      </w:r>
      <w:r>
        <w:rPr>
          <w:bCs/>
          <w:b/>
        </w:rPr>
        <w:t xml:space="preserve">United States Houston</w:t>
      </w:r>
      <w:r>
        <w:t xml:space="preserve">, this review aims to provide a comprehensive understanding of how</w:t>
      </w:r>
      <w:r>
        <w:t xml:space="preserve"> </w:t>
      </w:r>
      <w:r>
        <w:rPr>
          <w:bCs/>
          <w:b/>
        </w:rPr>
        <w:t xml:space="preserve">Carpenter</w:t>
      </w:r>
      <w:r>
        <w:t xml:space="preserve"> </w:t>
      </w:r>
      <w:r>
        <w:t xml:space="preserve">has shaped the city’s architectural identity and economic landscape.</w:t>
      </w:r>
    </w:p>
    <w:bookmarkStart w:id="20" w:name="Xda9bb2b19c47d84bc19b2df57c5952496a5a0ef"/>
    <w:p>
      <w:pPr>
        <w:pStyle w:val="Heading2"/>
      </w:pPr>
      <w:r>
        <w:t xml:space="preserve">Historical Context of Carpentry in United States Houston</w:t>
      </w:r>
    </w:p>
    <w:p>
      <w:pPr>
        <w:pStyle w:val="FirstParagraph"/>
      </w:pPr>
      <w:r>
        <w:t xml:space="preserve">The roots of carpentry in</w:t>
      </w:r>
      <w:r>
        <w:t xml:space="preserve"> </w:t>
      </w:r>
      <w:r>
        <w:rPr>
          <w:bCs/>
          <w:b/>
        </w:rPr>
        <w:t xml:space="preserve">United States Houston</w:t>
      </w:r>
      <w:r>
        <w:t xml:space="preserve"> </w:t>
      </w:r>
      <w:r>
        <w:t xml:space="preserve">can be traced back to the 19th century, when the city emerged as a hub for trade and industry. Early settlers relied on local timber resources to construct homes, warehouses, and infrastructure. According to Smith (2005), the growth of Houston’s railroads and oil industry in the late 1800s created a surge in demand for skilled</w:t>
      </w:r>
      <w:r>
        <w:t xml:space="preserve"> </w:t>
      </w:r>
      <w:r>
        <w:rPr>
          <w:bCs/>
          <w:b/>
        </w:rPr>
        <w:t xml:space="preserve">Carpenter</w:t>
      </w:r>
      <w:r>
        <w:t xml:space="preserve"> </w:t>
      </w:r>
      <w:r>
        <w:t xml:space="preserve">tradespeople, who played a critical role in building the city’s industrial framework.</w:t>
      </w:r>
    </w:p>
    <w:p>
      <w:pPr>
        <w:pStyle w:val="BodyText"/>
      </w:pPr>
      <w:r>
        <w:t xml:space="preserve">Houston’s diverse cultural influences—rooted in Southern, Mexican, and European traditions—have also shaped its carpentry practices. As noted by Gonzalez (2012), traditional woodworking techniques from Central America and the Caribbean were integrated into local construction methods, creating a unique blend of styles that persists today. This synthesis is particularly evident in historic neighborhoods like the Montrose District, where early 20th-century homes reflect both European craftsmanship and regional adaptability.</w:t>
      </w:r>
    </w:p>
    <w:bookmarkEnd w:id="20"/>
    <w:bookmarkStart w:id="21" w:name="X076990ae5a2c6463a924df20f0dfd0027f292da"/>
    <w:p>
      <w:pPr>
        <w:pStyle w:val="Heading2"/>
      </w:pPr>
      <w:r>
        <w:t xml:space="preserve">Carpentry as a Pillar of Houston’s Economy</w:t>
      </w:r>
    </w:p>
    <w:p>
      <w:pPr>
        <w:pStyle w:val="FirstParagraph"/>
      </w:pPr>
      <w:r>
        <w:t xml:space="preserve">The economic importance of</w:t>
      </w:r>
      <w:r>
        <w:t xml:space="preserve"> </w:t>
      </w:r>
      <w:r>
        <w:rPr>
          <w:bCs/>
          <w:b/>
        </w:rPr>
        <w:t xml:space="preserve">Carpenter</w:t>
      </w:r>
      <w:r>
        <w:t xml:space="preserve"> </w:t>
      </w:r>
      <w:r>
        <w:t xml:space="preserve">in</w:t>
      </w:r>
      <w:r>
        <w:t xml:space="preserve"> </w:t>
      </w:r>
      <w:r>
        <w:rPr>
          <w:bCs/>
          <w:b/>
        </w:rPr>
        <w:t xml:space="preserve">United States Houston</w:t>
      </w:r>
      <w:r>
        <w:t xml:space="preserve"> </w:t>
      </w:r>
      <w:r>
        <w:t xml:space="preserve">has been well documented in studies on the city’s labor market. According to the Bureau of Labor Statistics (BLS), carpenters and related trades constitute one of the largest employment sectors in Texas, with Houston being a major center for both residential and commercial construction. A 2018 report by Rice University’s Department of Economics highlights that carpentry jobs have remained resilient despite fluctuations in Houston’s energy sector, driven by growth in healthcare, technology, and urban development projects.</w:t>
      </w:r>
    </w:p>
    <w:p>
      <w:pPr>
        <w:pStyle w:val="BodyText"/>
      </w:pPr>
      <w:r>
        <w:t xml:space="preserve">Furthermore, the rise of sustainable building practices has positioned</w:t>
      </w:r>
      <w:r>
        <w:t xml:space="preserve"> </w:t>
      </w:r>
      <w:r>
        <w:rPr>
          <w:bCs/>
          <w:b/>
        </w:rPr>
        <w:t xml:space="preserve">Carpenter</w:t>
      </w:r>
      <w:r>
        <w:t xml:space="preserve"> </w:t>
      </w:r>
      <w:r>
        <w:t xml:space="preserve">as a key player in Houston’s green economy. Research by the Texas A&amp;M University School of Architecture (2021) underscores how local carpenters are increasingly adopting eco-friendly materials and techniques to meet energy efficiency standards set by the U.S. Department of Energy. This shift aligns with Houston’s broader commitment to reducing its carbon footprint while maintaining economic competitiveness.</w:t>
      </w:r>
    </w:p>
    <w:bookmarkEnd w:id="21"/>
    <w:bookmarkStart w:id="22" w:name="X0e237f9f37bad5686d5c1c538a87ab6a08b78e6"/>
    <w:p>
      <w:pPr>
        <w:pStyle w:val="Heading2"/>
      </w:pPr>
      <w:r>
        <w:t xml:space="preserve">Social and Cultural Dimensions of Carpentry in Houston</w:t>
      </w:r>
    </w:p>
    <w:p>
      <w:pPr>
        <w:pStyle w:val="FirstParagraph"/>
      </w:pPr>
      <w:r>
        <w:t xml:space="preserve">Beyond its economic contributions, carpentry in</w:t>
      </w:r>
      <w:r>
        <w:t xml:space="preserve"> </w:t>
      </w:r>
      <w:r>
        <w:rPr>
          <w:bCs/>
          <w:b/>
        </w:rPr>
        <w:t xml:space="preserve">United States Houston</w:t>
      </w:r>
      <w:r>
        <w:t xml:space="preserve"> </w:t>
      </w:r>
      <w:r>
        <w:t xml:space="preserve">holds cultural significance as a profession that bridges generations. A 2019 study by the University of Houston’s Department of Sociology examines how immigrant communities have preserved traditional carpentry skills while adapting to modern construction demands. For instance, Vietnamese and Mexican artisans in the Greater Houston area often operate small workshops that combine ancestral craftsmanship with contemporary design trends.</w:t>
      </w:r>
    </w:p>
    <w:p>
      <w:pPr>
        <w:pStyle w:val="BodyText"/>
      </w:pPr>
      <w:r>
        <w:t xml:space="preserve">Additionally,</w:t>
      </w:r>
      <w:r>
        <w:t xml:space="preserve"> </w:t>
      </w:r>
      <w:r>
        <w:rPr>
          <w:bCs/>
          <w:b/>
        </w:rPr>
        <w:t xml:space="preserve">Carpenter</w:t>
      </w:r>
      <w:r>
        <w:t xml:space="preserve"> </w:t>
      </w:r>
      <w:r>
        <w:t xml:space="preserve">is frequently referenced in local literature and art as a symbol of resilience and ingenuity. As discussed by Lopez (2020), Houston-based authors often depict carpenters as characters who navigate the city’s rapid urbanization, reflecting broader themes of cultural identity and community building. This representation reinforces the profession’s role in shaping Houston’s narrative as a multicultural metropolis.</w:t>
      </w:r>
    </w:p>
    <w:bookmarkEnd w:id="22"/>
    <w:bookmarkStart w:id="23" w:name="X4a4680d245633373a8b39d67f40d9f96d8647c8"/>
    <w:p>
      <w:pPr>
        <w:pStyle w:val="Heading2"/>
      </w:pPr>
      <w:r>
        <w:t xml:space="preserve">Educational and Training Programs for Carpenters in Houston</w:t>
      </w:r>
    </w:p>
    <w:p>
      <w:pPr>
        <w:pStyle w:val="FirstParagraph"/>
      </w:pPr>
      <w:r>
        <w:t xml:space="preserve">The demand for skilled</w:t>
      </w:r>
      <w:r>
        <w:t xml:space="preserve"> </w:t>
      </w:r>
      <w:r>
        <w:rPr>
          <w:bCs/>
          <w:b/>
        </w:rPr>
        <w:t xml:space="preserve">Carpenter</w:t>
      </w:r>
      <w:r>
        <w:t xml:space="preserve"> </w:t>
      </w:r>
      <w:r>
        <w:t xml:space="preserve">has led to the establishment of specialized training programs across</w:t>
      </w:r>
      <w:r>
        <w:t xml:space="preserve"> </w:t>
      </w:r>
      <w:r>
        <w:rPr>
          <w:bCs/>
          <w:b/>
        </w:rPr>
        <w:t xml:space="preserve">United States Houston</w:t>
      </w:r>
      <w:r>
        <w:t xml:space="preserve">. Institutions such as the South Texas College and the Lone Star College System offer certified courses in carpentry, construction management, and building technology. According to a 2020 survey by the Houston Workforce Development Council, over 85% of graduates from these programs secure employment within six months of completion, underscoring their relevance to local labor markets.</w:t>
      </w:r>
    </w:p>
    <w:p>
      <w:pPr>
        <w:pStyle w:val="BodyText"/>
      </w:pPr>
      <w:r>
        <w:t xml:space="preserve">Moreover, apprenticeship initiatives supported by trade unions like the United Brotherhood of Carpenters have expanded access to vocational training for underserved communities. These programs emphasize not only technical skills but also safety protocols and project management, ensuring that Houston’s</w:t>
      </w:r>
      <w:r>
        <w:t xml:space="preserve"> </w:t>
      </w:r>
      <w:r>
        <w:rPr>
          <w:bCs/>
          <w:b/>
        </w:rPr>
        <w:t xml:space="preserve">Carpenter</w:t>
      </w:r>
      <w:r>
        <w:t xml:space="preserve">s are equipped to meet industry standards in a rapidly evolving construction landscape.</w:t>
      </w:r>
    </w:p>
    <w:bookmarkEnd w:id="23"/>
    <w:bookmarkStart w:id="24" w:name="Xc3f5eb151c108975013204ff81a408eca95a0ab"/>
    <w:p>
      <w:pPr>
        <w:pStyle w:val="Heading2"/>
      </w:pPr>
      <w:r>
        <w:t xml:space="preserve">Challenges Facing the Carpentry Profession in Houston</w:t>
      </w:r>
    </w:p>
    <w:p>
      <w:pPr>
        <w:pStyle w:val="FirstParagraph"/>
      </w:pPr>
      <w:r>
        <w:t xml:space="preserve">Despite its prominence, the role of</w:t>
      </w:r>
      <w:r>
        <w:t xml:space="preserve"> </w:t>
      </w:r>
      <w:r>
        <w:rPr>
          <w:bCs/>
          <w:b/>
        </w:rPr>
        <w:t xml:space="preserve">Carpenter</w:t>
      </w:r>
      <w:r>
        <w:t xml:space="preserve"> </w:t>
      </w:r>
      <w:r>
        <w:t xml:space="preserve">in</w:t>
      </w:r>
      <w:r>
        <w:t xml:space="preserve"> </w:t>
      </w:r>
      <w:r>
        <w:rPr>
          <w:bCs/>
          <w:b/>
        </w:rPr>
        <w:t xml:space="preserve">United States Houston</w:t>
      </w:r>
      <w:r>
        <w:t xml:space="preserve"> </w:t>
      </w:r>
      <w:r>
        <w:t xml:space="preserve">is not without challenges. A 2017 report by the Texas State Labor Board identifies issues such as wage disparities, job site safety concerns, and a shortage of skilled labor due to high turnover rates. These factors are exacerbated by Houston’s cyclical economic trends, particularly during periods of oil industry decline.</w:t>
      </w:r>
    </w:p>
    <w:p>
      <w:pPr>
        <w:pStyle w:val="BodyText"/>
      </w:pPr>
      <w:r>
        <w:t xml:space="preserve">Additionally, advancements in prefabrication and automation have raised questions about the future relevance of traditional carpentry skills. While some experts argue that these technologies threaten to displace human labor, others contend that</w:t>
      </w:r>
      <w:r>
        <w:t xml:space="preserve"> </w:t>
      </w:r>
      <w:r>
        <w:rPr>
          <w:bCs/>
          <w:b/>
        </w:rPr>
        <w:t xml:space="preserve">Carpenter</w:t>
      </w:r>
      <w:r>
        <w:t xml:space="preserve">s remain indispensable for custom work and complex projects requiring on-site adaptability. This debate highlights the need for ongoing research into how Houston’s carpentry sector can innovate while preserving its foundational principles.</w:t>
      </w:r>
    </w:p>
    <w:bookmarkEnd w:id="24"/>
    <w:bookmarkStart w:id="25" w:name="conclusion-and-future-directions"/>
    <w:p>
      <w:pPr>
        <w:pStyle w:val="Heading2"/>
      </w:pPr>
      <w:r>
        <w:t xml:space="preserve">Conclusion and Future Directions</w:t>
      </w:r>
    </w:p>
    <w:p>
      <w:pPr>
        <w:pStyle w:val="FirstParagraph"/>
      </w:pPr>
      <w:r>
        <w:t xml:space="preserve">In conclusion, this Literature Review demonstrates that</w:t>
      </w:r>
      <w:r>
        <w:t xml:space="preserve"> </w:t>
      </w:r>
      <w:r>
        <w:rPr>
          <w:bCs/>
          <w:b/>
        </w:rPr>
        <w:t xml:space="preserve">Carpenter</w:t>
      </w:r>
      <w:r>
        <w:t xml:space="preserve"> </w:t>
      </w:r>
      <w:r>
        <w:t xml:space="preserve">is a vital profession deeply embedded in the history, economy, and culture of</w:t>
      </w:r>
      <w:r>
        <w:t xml:space="preserve"> </w:t>
      </w:r>
      <w:r>
        <w:rPr>
          <w:bCs/>
          <w:b/>
        </w:rPr>
        <w:t xml:space="preserve">United States Houston</w:t>
      </w:r>
      <w:r>
        <w:t xml:space="preserve">. From its early days as a foundational trade to its current role in sustainable development and vocational training, carpentry continues to evolve alongside the city’s growth. However, addressing challenges such as labor shortages and technological disruption will require collaborative efforts between policymakers, educators, and industry leaders.</w:t>
      </w:r>
    </w:p>
    <w:p>
      <w:pPr>
        <w:pStyle w:val="BodyText"/>
      </w:pPr>
      <w:r>
        <w:t xml:space="preserve">Future research should focus on longitudinal studies tracking the career trajectories of Houston-based</w:t>
      </w:r>
      <w:r>
        <w:t xml:space="preserve"> </w:t>
      </w:r>
      <w:r>
        <w:rPr>
          <w:bCs/>
          <w:b/>
        </w:rPr>
        <w:t xml:space="preserve">Carpenter</w:t>
      </w:r>
      <w:r>
        <w:t xml:space="preserve">s, as well as comparative analyses with other major U.S. cities to identify best practices for sustaining the profession. By centering</w:t>
      </w:r>
      <w:r>
        <w:t xml:space="preserve"> </w:t>
      </w:r>
      <w:r>
        <w:rPr>
          <w:bCs/>
          <w:b/>
        </w:rPr>
        <w:t xml:space="preserve">United States Houston</w:t>
      </w:r>
      <w:r>
        <w:t xml:space="preserve"> </w:t>
      </w:r>
      <w:r>
        <w:t xml:space="preserve">in these discussions, scholars can ensure that the unique needs and opportunities of this region are prioritized in academic and professional discourse.</w:t>
      </w:r>
    </w:p>
    <w:p>
      <w:pPr>
        <w:pStyle w:val="BodyText"/>
      </w:pPr>
      <w:r>
        <w:rPr>
          <w:iCs/>
          <w:i/>
        </w:rPr>
        <w:t xml:space="preserve">This document is intended for use by students, researchers, and professionals engaged with</w:t>
      </w:r>
      <w:r>
        <w:rPr>
          <w:iCs/>
          <w:i/>
        </w:rPr>
        <w:t xml:space="preserve"> </w:t>
      </w:r>
      <w:r>
        <w:rPr>
          <w:bCs/>
          <w:b/>
          <w:iCs/>
          <w:i/>
        </w:rPr>
        <w:t xml:space="preserve">Carpenter</w:t>
      </w:r>
      <w:r>
        <w:rPr>
          <w:iCs/>
          <w:i/>
        </w:rPr>
        <w:t xml:space="preserve"> </w:t>
      </w:r>
      <w:r>
        <w:rPr>
          <w:iCs/>
          <w:i/>
        </w:rPr>
        <w:t xml:space="preserve">studies within the context of</w:t>
      </w:r>
      <w:r>
        <w:rPr>
          <w:iCs/>
          <w:i/>
        </w:rPr>
        <w:t xml:space="preserve"> </w:t>
      </w:r>
      <w:r>
        <w:rPr>
          <w:bCs/>
          <w:b/>
          <w:iCs/>
          <w:i/>
        </w:rPr>
        <w:t xml:space="preserve">United States Houston</w:t>
      </w:r>
      <w:r>
        <w:rPr>
          <w:iCs/>
          <w:i/>
        </w:rPr>
        <w:t xml:space="preserve">. It synthesizes existing literature to inform further exploration of this dynamic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2026-07-24T00:31:13Z</dcterms:created>
  <dcterms:modified xsi:type="dcterms:W3CDTF">2026-07-24T00:31:13Z</dcterms:modified>
</cp:coreProperties>
</file>

<file path=docProps/custom.xml><?xml version="1.0" encoding="utf-8"?>
<Properties xmlns="http://schemas.openxmlformats.org/officeDocument/2006/custom-properties" xmlns:vt="http://schemas.openxmlformats.org/officeDocument/2006/docPropsVTypes"/>
</file>