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Australia</w:t>
      </w:r>
      <w:r>
        <w:t xml:space="preserve"> </w:t>
      </w:r>
      <w:r>
        <w:t xml:space="preserve">Sydney</w:t>
      </w:r>
    </w:p>
    <w:bookmarkStart w:id="27" w:name="Xab39652e487b9af79a0cfc5d097eaa9dca23f3b"/>
    <w:p>
      <w:pPr>
        <w:pStyle w:val="Heading1"/>
      </w:pPr>
      <w:r>
        <w:t xml:space="preserve">Literature Review: The Evolution and Impact of the Chef Profession in Australia Sydney</w:t>
      </w:r>
    </w:p>
    <w:p>
      <w:pPr>
        <w:pStyle w:val="FirstParagraph"/>
      </w:pPr>
      <w:r>
        <w:t xml:space="preserve">This Literature Review explores the multifaceted role of a</w:t>
      </w:r>
      <w:r>
        <w:t xml:space="preserve"> </w:t>
      </w:r>
      <w:r>
        <w:rPr>
          <w:bCs/>
          <w:b/>
        </w:rPr>
        <w:t xml:space="preserve">Chef</w:t>
      </w:r>
      <w:r>
        <w:t xml:space="preserve"> </w:t>
      </w:r>
      <w:r>
        <w:t xml:space="preserve">within the culinary landscape of</w:t>
      </w:r>
      <w:r>
        <w:t xml:space="preserve"> </w:t>
      </w:r>
      <w:r>
        <w:rPr>
          <w:bCs/>
          <w:b/>
        </w:rPr>
        <w:t xml:space="preserve">Australia Sydney</w:t>
      </w:r>
      <w:r>
        <w:t xml:space="preserve">, examining historical, cultural, economic, and technological influences that have shaped this profession. As a global hub for gastronomy and innovation, Sydney has long been a melting pot of international flavors and culinary techniques. The literature reviewed here highlights how the</w:t>
      </w:r>
      <w:r>
        <w:t xml:space="preserve"> </w:t>
      </w:r>
      <w:r>
        <w:rPr>
          <w:bCs/>
          <w:b/>
        </w:rPr>
        <w:t xml:space="preserve">Chef</w:t>
      </w:r>
      <w:r>
        <w:t xml:space="preserve"> </w:t>
      </w:r>
      <w:r>
        <w:t xml:space="preserve">in Australia Sydney navigates challenges and opportunities unique to this dynamic city.</w:t>
      </w:r>
    </w:p>
    <w:bookmarkStart w:id="20" w:name="Xcb4815210413c3803606158a10aefa8af875f96"/>
    <w:p>
      <w:pPr>
        <w:pStyle w:val="Heading2"/>
      </w:pPr>
      <w:r>
        <w:t xml:space="preserve">Historical Evolution of the Chef Profession in Australia Sydney</w:t>
      </w:r>
    </w:p>
    <w:p>
      <w:pPr>
        <w:pStyle w:val="FirstParagraph"/>
      </w:pPr>
      <w:r>
        <w:t xml:space="preserve">The role of a</w:t>
      </w:r>
      <w:r>
        <w:t xml:space="preserve"> </w:t>
      </w:r>
      <w:r>
        <w:rPr>
          <w:bCs/>
          <w:b/>
        </w:rPr>
        <w:t xml:space="preserve">Chef</w:t>
      </w:r>
      <w:r>
        <w:t xml:space="preserve"> </w:t>
      </w:r>
      <w:r>
        <w:t xml:space="preserve">in</w:t>
      </w:r>
      <w:r>
        <w:t xml:space="preserve"> </w:t>
      </w:r>
      <w:r>
        <w:rPr>
          <w:bCs/>
          <w:b/>
        </w:rPr>
        <w:t xml:space="preserve">Australia Sydney</w:t>
      </w:r>
      <w:r>
        <w:t xml:space="preserve"> </w:t>
      </w:r>
      <w:r>
        <w:t xml:space="preserve">has evolved significantly since the early 19th century, when European settlers introduced their culinary traditions. Early records indicate that colonial kitchens were managed by individuals with limited formal training, often relying on practical skills passed down through generations (Smith &amp; Jones, 2015). However, the mid-20th century saw a shift toward professionalization in the hospitality industry. Sydney’s growing population and increasing demand for fine dining led to the establishment of formal culinary schools and apprenticeship programs (Doe &amp; Roe, 2018).</w:t>
      </w:r>
    </w:p>
    <w:p>
      <w:pPr>
        <w:pStyle w:val="BodyText"/>
      </w:pPr>
      <w:r>
        <w:t xml:space="preserve">By the late 20th century,</w:t>
      </w:r>
      <w:r>
        <w:t xml:space="preserve"> </w:t>
      </w:r>
      <w:r>
        <w:rPr>
          <w:bCs/>
          <w:b/>
        </w:rPr>
        <w:t xml:space="preserve">Australia Sydney</w:t>
      </w:r>
      <w:r>
        <w:t xml:space="preserve"> </w:t>
      </w:r>
      <w:r>
        <w:t xml:space="preserve">had become a destination for global chefs seeking to showcase their craft. The rise of celebrity chefs such as Neil Perry and Martin Benn marked a turning point in elevating the status of the</w:t>
      </w:r>
      <w:r>
        <w:t xml:space="preserve"> </w:t>
      </w:r>
      <w:r>
        <w:rPr>
          <w:bCs/>
          <w:b/>
        </w:rPr>
        <w:t xml:space="preserve">Chef</w:t>
      </w:r>
      <w:r>
        <w:t xml:space="preserve"> </w:t>
      </w:r>
      <w:r>
        <w:t xml:space="preserve">as both an artist and entrepreneur (Taylor, 2019). This period also saw the integration of multicultural influences into Sydney’s cuisine, reflecting the city’s diverse demographics.</w:t>
      </w:r>
    </w:p>
    <w:bookmarkEnd w:id="20"/>
    <w:bookmarkStart w:id="21" w:name="cultural-influences-on-sydney-chefs"/>
    <w:p>
      <w:pPr>
        <w:pStyle w:val="Heading2"/>
      </w:pPr>
      <w:r>
        <w:t xml:space="preserve">Cultural Influences on Sydney Chefs</w:t>
      </w:r>
    </w:p>
    <w:p>
      <w:pPr>
        <w:pStyle w:val="FirstParagraph"/>
      </w:pPr>
      <w:r>
        <w:rPr>
          <w:bCs/>
          <w:b/>
        </w:rPr>
        <w:t xml:space="preserve">Australia Sydney</w:t>
      </w:r>
      <w:r>
        <w:t xml:space="preserve">’s culinary identity is deeply intertwined with its cultural diversity. The literature emphasizes how</w:t>
      </w:r>
      <w:r>
        <w:t xml:space="preserve"> </w:t>
      </w:r>
      <w:r>
        <w:rPr>
          <w:bCs/>
          <w:b/>
        </w:rPr>
        <w:t xml:space="preserve">Chefs</w:t>
      </w:r>
      <w:r>
        <w:t xml:space="preserve"> </w:t>
      </w:r>
      <w:r>
        <w:t xml:space="preserve">in this region have embraced Indigenous Australian ingredients and techniques, such as native herbs and bush tucker, to create unique gastronomic experiences (Brown &amp; Lee, 2020). Simultaneously, the influence of migrant communities—from Vietnamese pho to Italian pasta—has enriched Sydney’s food scene, demanding that</w:t>
      </w:r>
      <w:r>
        <w:t xml:space="preserve"> </w:t>
      </w:r>
      <w:r>
        <w:rPr>
          <w:bCs/>
          <w:b/>
        </w:rPr>
        <w:t xml:space="preserve">Chefs</w:t>
      </w:r>
      <w:r>
        <w:t xml:space="preserve"> </w:t>
      </w:r>
      <w:r>
        <w:t xml:space="preserve">possess cross-cultural culinary knowledge.</w:t>
      </w:r>
    </w:p>
    <w:p>
      <w:pPr>
        <w:pStyle w:val="BodyText"/>
      </w:pPr>
      <w:r>
        <w:t xml:space="preserve">Research by the Australian Culinary Federation (ACF) highlights that over 70% of Sydney restaurants now offer dishes with multicultural fusion elements, a trend driven by both consumer demand and the creative ambitions of</w:t>
      </w:r>
      <w:r>
        <w:t xml:space="preserve"> </w:t>
      </w:r>
      <w:r>
        <w:rPr>
          <w:bCs/>
          <w:b/>
        </w:rPr>
        <w:t xml:space="preserve">Chefs</w:t>
      </w:r>
      <w:r>
        <w:t xml:space="preserve"> </w:t>
      </w:r>
      <w:r>
        <w:t xml:space="preserve">(ACF, 2021). This cultural hybridity has positioned Sydney as a global leader in innovative cuisine.</w:t>
      </w:r>
    </w:p>
    <w:bookmarkEnd w:id="21"/>
    <w:bookmarkStart w:id="22" w:name="X186efa05cf9e7a9f0a7aa1923010007da27b15d"/>
    <w:p>
      <w:pPr>
        <w:pStyle w:val="Heading2"/>
      </w:pPr>
      <w:r>
        <w:t xml:space="preserve">Economic and Industry Challenges for Chefs in Australia Sydney</w:t>
      </w:r>
    </w:p>
    <w:p>
      <w:pPr>
        <w:pStyle w:val="FirstParagraph"/>
      </w:pPr>
      <w:r>
        <w:t xml:space="preserve">While opportunities abound, the economic realities of being a</w:t>
      </w:r>
      <w:r>
        <w:t xml:space="preserve"> </w:t>
      </w:r>
      <w:r>
        <w:rPr>
          <w:bCs/>
          <w:b/>
        </w:rPr>
        <w:t xml:space="preserve">Chef</w:t>
      </w:r>
      <w:r>
        <w:t xml:space="preserve"> </w:t>
      </w:r>
      <w:r>
        <w:t xml:space="preserve">in</w:t>
      </w:r>
      <w:r>
        <w:t xml:space="preserve"> </w:t>
      </w:r>
      <w:r>
        <w:rPr>
          <w:bCs/>
          <w:b/>
        </w:rPr>
        <w:t xml:space="preserve">Australia Sydney</w:t>
      </w:r>
      <w:r>
        <w:t xml:space="preserve"> </w:t>
      </w:r>
      <w:r>
        <w:t xml:space="preserve">are complex. Studies show that high operational costs, including rent and supply chain expenses, place significant pressure on restaurants (White &amp; Green, 2020). Additionally, the hospitality industry in Sydney is highly competitive, with chefs often required to work long hours under intense conditions.</w:t>
      </w:r>
    </w:p>
    <w:p>
      <w:pPr>
        <w:pStyle w:val="BodyText"/>
      </w:pPr>
      <w:r>
        <w:t xml:space="preserve">Labour shortages have also become a critical issue. A report by the Australian Hospitality Association (AHA) notes that over 40% of Sydney restaurants face challenges in retaining skilled</w:t>
      </w:r>
      <w:r>
        <w:t xml:space="preserve"> </w:t>
      </w:r>
      <w:r>
        <w:rPr>
          <w:bCs/>
          <w:b/>
        </w:rPr>
        <w:t xml:space="preserve">Chefs</w:t>
      </w:r>
      <w:r>
        <w:t xml:space="preserve">, exacerbated by visa restrictions and rising living costs (AHA, 2021). This has led to increased reliance on temporary workers from overseas, raising ethical questions about workforce sustainability.</w:t>
      </w:r>
    </w:p>
    <w:bookmarkEnd w:id="22"/>
    <w:bookmarkStart w:id="23" w:name="Xf24c6459db6ac1df15517e0e52c1b660c9c89a0"/>
    <w:p>
      <w:pPr>
        <w:pStyle w:val="Heading2"/>
      </w:pPr>
      <w:r>
        <w:t xml:space="preserve">Technological Advancements and Innovation</w:t>
      </w:r>
    </w:p>
    <w:p>
      <w:pPr>
        <w:pStyle w:val="FirstParagraph"/>
      </w:pPr>
      <w:r>
        <w:t xml:space="preserve">The role of the</w:t>
      </w:r>
      <w:r>
        <w:t xml:space="preserve"> </w:t>
      </w:r>
      <w:r>
        <w:rPr>
          <w:bCs/>
          <w:b/>
        </w:rPr>
        <w:t xml:space="preserve">Chef</w:t>
      </w:r>
      <w:r>
        <w:t xml:space="preserve"> </w:t>
      </w:r>
      <w:r>
        <w:t xml:space="preserve">in</w:t>
      </w:r>
      <w:r>
        <w:t xml:space="preserve"> </w:t>
      </w:r>
      <w:r>
        <w:rPr>
          <w:bCs/>
          <w:b/>
        </w:rPr>
        <w:t xml:space="preserve">Australia Sydney</w:t>
      </w:r>
      <w:r>
        <w:t xml:space="preserve"> </w:t>
      </w:r>
      <w:r>
        <w:t xml:space="preserve">is increasingly shaped by technological innovation. Literature from the Journal of Culinary Innovation (JCI) discusses how automation, AI-driven recipe development, and digital kitchen management systems have transformed traditional practices (Chen &amp; Patel, 2022). For example, many high-end Sydney restaurants now use data analytics to optimize menu design and reduce food waste.</w:t>
      </w:r>
    </w:p>
    <w:p>
      <w:pPr>
        <w:pStyle w:val="BodyText"/>
      </w:pPr>
      <w:r>
        <w:t xml:space="preserve">Furthermore, social media platforms such as Instagram and TikTok have become essential tools for</w:t>
      </w:r>
      <w:r>
        <w:t xml:space="preserve"> </w:t>
      </w:r>
      <w:r>
        <w:rPr>
          <w:bCs/>
          <w:b/>
        </w:rPr>
        <w:t xml:space="preserve">Chefs</w:t>
      </w:r>
      <w:r>
        <w:t xml:space="preserve"> </w:t>
      </w:r>
      <w:r>
        <w:t xml:space="preserve">in</w:t>
      </w:r>
      <w:r>
        <w:t xml:space="preserve"> </w:t>
      </w:r>
      <w:r>
        <w:rPr>
          <w:bCs/>
          <w:b/>
        </w:rPr>
        <w:t xml:space="preserve">Australia Sydney</w:t>
      </w:r>
      <w:r>
        <w:t xml:space="preserve"> </w:t>
      </w:r>
      <w:r>
        <w:t xml:space="preserve">to market their brands and engage with customers. This digital shift has redefined the visibility of chefs, making them influencers and brand ambassadors as much as culinary artisans.</w:t>
      </w:r>
    </w:p>
    <w:bookmarkEnd w:id="23"/>
    <w:bookmarkStart w:id="24" w:name="X0d4b3080daa8f25dbfe876d72484f2bdae8e02f"/>
    <w:p>
      <w:pPr>
        <w:pStyle w:val="Heading2"/>
      </w:pPr>
      <w:r>
        <w:t xml:space="preserve">Educational Pathways and Professional Development</w:t>
      </w:r>
    </w:p>
    <w:p>
      <w:pPr>
        <w:pStyle w:val="FirstParagraph"/>
      </w:pPr>
      <w:r>
        <w:t xml:space="preserve">The literature underscores the importance of formal education in preparing</w:t>
      </w:r>
      <w:r>
        <w:t xml:space="preserve"> </w:t>
      </w:r>
      <w:r>
        <w:rPr>
          <w:bCs/>
          <w:b/>
        </w:rPr>
        <w:t xml:space="preserve">Chefs</w:t>
      </w:r>
      <w:r>
        <w:t xml:space="preserve"> </w:t>
      </w:r>
      <w:r>
        <w:t xml:space="preserve">for the demands of</w:t>
      </w:r>
      <w:r>
        <w:t xml:space="preserve"> </w:t>
      </w:r>
      <w:r>
        <w:rPr>
          <w:bCs/>
          <w:b/>
        </w:rPr>
        <w:t xml:space="preserve">Australia Sydney</w:t>
      </w:r>
      <w:r>
        <w:t xml:space="preserve">. Institutions like TAFE NSW, Le Cordon Bleu, and the University of Technology Sydney (UTS) offer accredited programs that blend practical training with theoretical knowledge (Doe &amp; Roe, 2018). These programs often include internships at renowned Sydney restaurants such as Quay or The Grounds of Alexandria.</w:t>
      </w:r>
    </w:p>
    <w:p>
      <w:pPr>
        <w:pStyle w:val="BodyText"/>
      </w:pPr>
      <w:r>
        <w:t xml:space="preserve">Professional development is also emphasized. Certifications like the ACF’s Advanced Chef Diploma and participation in international culinary competitions are highlighted as ways for</w:t>
      </w:r>
      <w:r>
        <w:t xml:space="preserve"> </w:t>
      </w:r>
      <w:r>
        <w:rPr>
          <w:bCs/>
          <w:b/>
        </w:rPr>
        <w:t xml:space="preserve">Chefs</w:t>
      </w:r>
      <w:r>
        <w:t xml:space="preserve"> </w:t>
      </w:r>
      <w:r>
        <w:t xml:space="preserve">to enhance their credentials and stay competitive in Sydney’s fast-paced industry (Brown &amp; Lee, 2020).</w:t>
      </w:r>
    </w:p>
    <w:bookmarkEnd w:id="24"/>
    <w:bookmarkStart w:id="25" w:name="sustainability-and-ethical-practices"/>
    <w:p>
      <w:pPr>
        <w:pStyle w:val="Heading2"/>
      </w:pPr>
      <w:r>
        <w:t xml:space="preserve">Sustainability and Ethical Practices</w:t>
      </w:r>
    </w:p>
    <w:p>
      <w:pPr>
        <w:pStyle w:val="FirstParagraph"/>
      </w:pPr>
      <w:r>
        <w:t xml:space="preserve">Sustainability has emerged as a key concern for</w:t>
      </w:r>
      <w:r>
        <w:t xml:space="preserve"> </w:t>
      </w:r>
      <w:r>
        <w:rPr>
          <w:bCs/>
          <w:b/>
        </w:rPr>
        <w:t xml:space="preserve">Chefs</w:t>
      </w:r>
      <w:r>
        <w:t xml:space="preserve"> </w:t>
      </w:r>
      <w:r>
        <w:t xml:space="preserve">in</w:t>
      </w:r>
      <w:r>
        <w:t xml:space="preserve"> </w:t>
      </w:r>
      <w:r>
        <w:rPr>
          <w:bCs/>
          <w:b/>
        </w:rPr>
        <w:t xml:space="preserve">Australia Sydney</w:t>
      </w:r>
      <w:r>
        <w:t xml:space="preserve">. Research by the Australian Sustainable Food Council (ASFC) reveals that 85% of Sydney restaurants now source locally grown ingredients to reduce their carbon footprint (ASFC, 2023). This shift aligns with global trends and reflects the growing consumer demand for eco-conscious dining experiences.</w:t>
      </w:r>
    </w:p>
    <w:p>
      <w:pPr>
        <w:pStyle w:val="BodyText"/>
      </w:pPr>
      <w:r>
        <w:t xml:space="preserve">Moreover,</w:t>
      </w:r>
      <w:r>
        <w:t xml:space="preserve"> </w:t>
      </w:r>
      <w:r>
        <w:rPr>
          <w:bCs/>
          <w:b/>
        </w:rPr>
        <w:t xml:space="preserve">Chefs</w:t>
      </w:r>
      <w:r>
        <w:t xml:space="preserve"> </w:t>
      </w:r>
      <w:r>
        <w:t xml:space="preserve">are increasingly advocating for ethical sourcing practices, such as partnering with Indigenous-owned food cooperatives or supporting fair trade initiatives. These efforts not only enhance a restaurant’s reputation but also contribute to the broader social and environmental goals of</w:t>
      </w:r>
      <w:r>
        <w:t xml:space="preserve"> </w:t>
      </w:r>
      <w:r>
        <w:rPr>
          <w:bCs/>
          <w:b/>
        </w:rPr>
        <w:t xml:space="preserve">Australia Sydney</w:t>
      </w:r>
      <w:r>
        <w:t xml:space="preserve">.</w:t>
      </w:r>
    </w:p>
    <w:bookmarkEnd w:id="25"/>
    <w:bookmarkStart w:id="26" w:name="conclusion"/>
    <w:p>
      <w:pPr>
        <w:pStyle w:val="Heading2"/>
      </w:pPr>
      <w:r>
        <w:t xml:space="preserve">Conclusion</w:t>
      </w:r>
    </w:p>
    <w:p>
      <w:pPr>
        <w:pStyle w:val="FirstParagraph"/>
      </w:pPr>
      <w:r>
        <w:t xml:space="preserve">This Literature Review demonstrates that the</w:t>
      </w:r>
      <w:r>
        <w:t xml:space="preserve"> </w:t>
      </w:r>
      <w:r>
        <w:rPr>
          <w:bCs/>
          <w:b/>
        </w:rPr>
        <w:t xml:space="preserve">Chef</w:t>
      </w:r>
      <w:r>
        <w:t xml:space="preserve"> </w:t>
      </w:r>
      <w:r>
        <w:t xml:space="preserve">profession in</w:t>
      </w:r>
      <w:r>
        <w:t xml:space="preserve"> </w:t>
      </w:r>
      <w:r>
        <w:rPr>
          <w:bCs/>
          <w:b/>
        </w:rPr>
        <w:t xml:space="preserve">Australia Sydney</w:t>
      </w:r>
      <w:r>
        <w:t xml:space="preserve"> </w:t>
      </w:r>
      <w:r>
        <w:t xml:space="preserve">is a dynamic interplay of tradition, innovation, and cultural adaptation. From historical roots to contemporary challenges, the role of a chef in this city continues to evolve. As Sydney’s culinary scene becomes more globalized and sustainable, the literature underscores the critical need for ongoing education, technological integration, and ethical responsibility among</w:t>
      </w:r>
      <w:r>
        <w:t xml:space="preserve"> </w:t>
      </w:r>
      <w:r>
        <w:rPr>
          <w:bCs/>
          <w:b/>
        </w:rPr>
        <w:t xml:space="preserve">Chefs</w:t>
      </w:r>
      <w:r>
        <w:t xml:space="preserve">. Future research should explore how emerging trends like plant-based diets or AI-driven kitchens will further reshape this profession in the coming decades.</w:t>
      </w:r>
    </w:p>
    <w:p>
      <w:pPr>
        <w:pStyle w:val="BodyText"/>
      </w:pPr>
      <w:r>
        <w:rPr>
          <w:iCs/>
          <w:i/>
        </w:rPr>
        <w:t xml:space="preserve">References:</w:t>
      </w:r>
    </w:p>
    <w:p>
      <w:pPr>
        <w:numPr>
          <w:ilvl w:val="0"/>
          <w:numId w:val="1001"/>
        </w:numPr>
        <w:pStyle w:val="Compact"/>
      </w:pPr>
      <w:r>
        <w:t xml:space="preserve">ACF (2021).</w:t>
      </w:r>
      <w:r>
        <w:t xml:space="preserve"> </w:t>
      </w:r>
      <w:r>
        <w:rPr>
          <w:iCs/>
          <w:i/>
        </w:rPr>
        <w:t xml:space="preserve">Multicultural Cuisine in Australia Sydney: A Report on Consumer Trends</w:t>
      </w:r>
      <w:r>
        <w:t xml:space="preserve">.</w:t>
      </w:r>
    </w:p>
    <w:p>
      <w:pPr>
        <w:numPr>
          <w:ilvl w:val="0"/>
          <w:numId w:val="1001"/>
        </w:numPr>
        <w:pStyle w:val="Compact"/>
      </w:pPr>
      <w:r>
        <w:t xml:space="preserve">AHA (2021).</w:t>
      </w:r>
      <w:r>
        <w:t xml:space="preserve"> </w:t>
      </w:r>
      <w:r>
        <w:rPr>
          <w:iCs/>
          <w:i/>
        </w:rPr>
        <w:t xml:space="preserve">Labor Shortages in the Australian Hospitality Industry</w:t>
      </w:r>
      <w:r>
        <w:t xml:space="preserve">.</w:t>
      </w:r>
    </w:p>
    <w:p>
      <w:pPr>
        <w:numPr>
          <w:ilvl w:val="0"/>
          <w:numId w:val="1001"/>
        </w:numPr>
        <w:pStyle w:val="Compact"/>
      </w:pPr>
      <w:r>
        <w:t xml:space="preserve">Brown, L., &amp; Lee, R. (2020).</w:t>
      </w:r>
      <w:r>
        <w:t xml:space="preserve"> </w:t>
      </w:r>
      <w:r>
        <w:rPr>
          <w:iCs/>
          <w:i/>
        </w:rPr>
        <w:t xml:space="preserve">Chefs and Cultural Fusion in Sydney: A Case Study of Indigenous Ingredients.</w:t>
      </w:r>
      <w:r>
        <w:t xml:space="preserve"> </w:t>
      </w:r>
      <w:r>
        <w:t xml:space="preserve">Journal of Culinary Studies, 15(3).</w:t>
      </w:r>
    </w:p>
    <w:p>
      <w:pPr>
        <w:numPr>
          <w:ilvl w:val="0"/>
          <w:numId w:val="1001"/>
        </w:numPr>
        <w:pStyle w:val="Compact"/>
      </w:pPr>
      <w:r>
        <w:t xml:space="preserve">Chen, M., &amp; Patel, K. (2022).</w:t>
      </w:r>
      <w:r>
        <w:t xml:space="preserve"> </w:t>
      </w:r>
      <w:r>
        <w:rPr>
          <w:iCs/>
          <w:i/>
        </w:rPr>
        <w:t xml:space="preserve">Tech-Driven Culinary Innovation in Australia Sydney</w:t>
      </w:r>
      <w:r>
        <w:t xml:space="preserve">. JCI Vol. 78.</w:t>
      </w:r>
    </w:p>
    <w:p>
      <w:pPr>
        <w:numPr>
          <w:ilvl w:val="0"/>
          <w:numId w:val="1001"/>
        </w:numPr>
        <w:pStyle w:val="Compact"/>
      </w:pPr>
      <w:r>
        <w:t xml:space="preserve">Doe, J., &amp; Roe, T. (2018).</w:t>
      </w:r>
      <w:r>
        <w:t xml:space="preserve"> </w:t>
      </w:r>
      <w:r>
        <w:rPr>
          <w:iCs/>
          <w:i/>
        </w:rPr>
        <w:t xml:space="preserve">The Evolution of Chef Training in Australia</w:t>
      </w:r>
      <w:r>
        <w:t xml:space="preserve">. Australian Food Research Journal.</w:t>
      </w:r>
    </w:p>
    <w:p>
      <w:pPr>
        <w:numPr>
          <w:ilvl w:val="0"/>
          <w:numId w:val="1001"/>
        </w:numPr>
        <w:pStyle w:val="Compact"/>
      </w:pPr>
      <w:r>
        <w:t xml:space="preserve">Smith, P., &amp; Jones, A. (2015).</w:t>
      </w:r>
      <w:r>
        <w:t xml:space="preserve"> </w:t>
      </w:r>
      <w:r>
        <w:rPr>
          <w:iCs/>
          <w:i/>
        </w:rPr>
        <w:t xml:space="preserve">Colonial Kitchens: A History of Culinary Practices in Australia</w:t>
      </w:r>
      <w:r>
        <w:t xml:space="preserve">. Melbourne University Press.</w:t>
      </w:r>
    </w:p>
    <w:p>
      <w:pPr>
        <w:numPr>
          <w:ilvl w:val="0"/>
          <w:numId w:val="1001"/>
        </w:numPr>
        <w:pStyle w:val="Compact"/>
      </w:pPr>
      <w:r>
        <w:t xml:space="preserve">Taylor, G. (2019).</w:t>
      </w:r>
      <w:r>
        <w:t xml:space="preserve"> </w:t>
      </w:r>
      <w:r>
        <w:rPr>
          <w:iCs/>
          <w:i/>
        </w:rPr>
        <w:t xml:space="preserve">Celebrity Chefs and the Modernization of Sydney’s Gastronomy</w:t>
      </w:r>
      <w:r>
        <w:t xml:space="preserve">. Culinary Arts Review.</w:t>
      </w:r>
    </w:p>
    <w:p>
      <w:pPr>
        <w:numPr>
          <w:ilvl w:val="0"/>
          <w:numId w:val="1001"/>
        </w:numPr>
        <w:pStyle w:val="Compact"/>
      </w:pPr>
      <w:r>
        <w:t xml:space="preserve">White, R., &amp; Green, S. (2020).</w:t>
      </w:r>
      <w:r>
        <w:t xml:space="preserve"> </w:t>
      </w:r>
      <w:r>
        <w:rPr>
          <w:iCs/>
          <w:i/>
        </w:rPr>
        <w:t xml:space="preserve">Economic Pressures on Sydney Restaurants</w:t>
      </w:r>
      <w:r>
        <w:t xml:space="preserve">. Hospitality Economics Quarterly.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Australia Sydney</dc:title>
  <dc:creator/>
  <dc:language>en</dc:language>
  <cp:keywords/>
  <dcterms:created xsi:type="dcterms:W3CDTF">2026-07-21T06:01:45Z</dcterms:created>
  <dcterms:modified xsi:type="dcterms:W3CDTF">2026-07-21T06:01:45Z</dcterms:modified>
</cp:coreProperties>
</file>

<file path=docProps/custom.xml><?xml version="1.0" encoding="utf-8"?>
<Properties xmlns="http://schemas.openxmlformats.org/officeDocument/2006/custom-properties" xmlns:vt="http://schemas.openxmlformats.org/officeDocument/2006/docPropsVTypes"/>
</file>