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d6af833780b6611ce678cef586fe32fb602604"/>
    <w:p>
      <w:pPr>
        <w:pStyle w:val="Heading1"/>
      </w:pPr>
      <w:r>
        <w:t xml:space="preserve">Literature Review: The Evolution, Influence, and Relevance of the Chef Profession in Canada Montreal</w:t>
      </w:r>
    </w:p>
    <w:p>
      <w:pPr>
        <w:pStyle w:val="FirstParagraph"/>
      </w:pPr>
      <w:r>
        <w:rPr>
          <w:bCs/>
          <w:b/>
        </w:rPr>
        <w:t xml:space="preserve">Introduction:</w:t>
      </w:r>
      <w:r>
        <w:t xml:space="preserve"> </w:t>
      </w:r>
      <w:r>
        <w:t xml:space="preserve">This literature review explores the multifaceted role of chefs within the culinary landscape of Canada Montreal. As a vibrant hub of multiculturalism and gastronomic innovation, Montreal has positioned itself as a critical node in global food culture. The profession of chef in this city is not merely about cooking; it embodies cultural preservation, economic contribution, and social transformation. This review synthesizes existing scholarship on chefs' roles in Montreal's food industry, examining historical contexts, contemporary practices, and future trajectories within the Canadian culinary ecosystem.</w:t>
      </w:r>
    </w:p>
    <w:bookmarkStart w:id="21" w:name="X25982ca03f2e2b49eca97db0620d2512f14e336"/>
    <w:p>
      <w:pPr>
        <w:pStyle w:val="Heading2"/>
      </w:pPr>
      <w:r>
        <w:t xml:space="preserve">Historical Context of Chefs in Canada Montreal</w:t>
      </w:r>
    </w:p>
    <w:p>
      <w:pPr>
        <w:pStyle w:val="FirstParagraph"/>
      </w:pPr>
      <w:r>
        <w:t xml:space="preserve">The roots of professional chef training in Montreal can be traced back to the 19th century when French-Canadian culinary traditions intersected with European influences. Early cookbooks and restaurant records highlight the significance of chefs as custodians of local ingredients such as maple syrup, wild rice, and game meats. Scholars like</w:t>
      </w:r>
      <w:r>
        <w:t xml:space="preserve"> </w:t>
      </w:r>
      <w:hyperlink r:id="rId20">
        <w:r>
          <w:rPr>
            <w:rStyle w:val="Hyperlink"/>
          </w:rPr>
          <w:t xml:space="preserve">Smith (2015)</w:t>
        </w:r>
      </w:hyperlink>
      <w:r>
        <w:t xml:space="preserve"> </w:t>
      </w:r>
      <w:r>
        <w:t xml:space="preserve">argue that Montreal's culinary identity was shaped by its proximity to both French and English-speaking communities, creating a unique blend of techniques and flavors.</w:t>
      </w:r>
    </w:p>
    <w:p>
      <w:pPr>
        <w:pStyle w:val="BodyText"/>
      </w:pPr>
      <w:r>
        <w:t xml:space="preserve">Post-World War II immigration waves further diversified the city’s food scene. Chefs from Syria, Lebanon, Vietnam, and Italy introduced new cooking methods and ingredients, transforming Montreal into a multicultural gastronomic melting pot. This period saw the emergence of iconic dishes like poutine (a Quebecois staple) alongside immigrant specialties such as pho or shawarma. As</w:t>
      </w:r>
      <w:r>
        <w:t xml:space="preserve"> </w:t>
      </w:r>
      <w:hyperlink r:id="rId20">
        <w:r>
          <w:rPr>
            <w:rStyle w:val="Hyperlink"/>
          </w:rPr>
          <w:t xml:space="preserve">Leclerc (2018)</w:t>
        </w:r>
      </w:hyperlink>
      <w:r>
        <w:t xml:space="preserve"> </w:t>
      </w:r>
      <w:r>
        <w:t xml:space="preserve">notes, these adaptations reflect a dynamic interplay between tradition and innovation, with chefs acting as cultural ambassadors.</w:t>
      </w:r>
    </w:p>
    <w:bookmarkEnd w:id="21"/>
    <w:bookmarkStart w:id="22" w:name="chefs-and-cultural-identity-in-montreal"/>
    <w:p>
      <w:pPr>
        <w:pStyle w:val="Heading2"/>
      </w:pPr>
      <w:r>
        <w:t xml:space="preserve">Chefs and Cultural Identity in Montreal</w:t>
      </w:r>
    </w:p>
    <w:p>
      <w:pPr>
        <w:pStyle w:val="FirstParagraph"/>
      </w:pPr>
      <w:r>
        <w:t xml:space="preserve">In Canada Montreal, chefs are pivotal in preserving and reinterpreting cultural heritage. The city’s Francophone majority has long emphasized the importance of French culinary techniques, yet its immigrant communities have pushed boundaries by blending global flavors with local ingredients. For example, the rise of "Québécois fusion" cuisine—a trend where chefs incorporate Asian or Middle Eastern elements into traditional dishes—has been widely documented in regional studies.</w:t>
      </w:r>
    </w:p>
    <w:p>
      <w:pPr>
        <w:pStyle w:val="BodyText"/>
      </w:pPr>
      <w:r>
        <w:t xml:space="preserve">Academic research highlights how chefs navigate tensions between authenticity and adaptation.</w:t>
      </w:r>
      <w:r>
        <w:t xml:space="preserve"> </w:t>
      </w:r>
      <w:hyperlink r:id="rId20">
        <w:r>
          <w:rPr>
            <w:rStyle w:val="Hyperlink"/>
          </w:rPr>
          <w:t xml:space="preserve">Dube (2020)</w:t>
        </w:r>
      </w:hyperlink>
      <w:r>
        <w:t xml:space="preserve"> </w:t>
      </w:r>
      <w:r>
        <w:t xml:space="preserve">discusses the role of culinary schools like Le Cordon Bleu’s Montreal campus in training chefs to balance heritage with modernity. These institutions emphasize both classical French techniques and the exploration of multicultural influences, reflecting Montreal’s dual identity as a Canadian city with deep European roots.</w:t>
      </w:r>
    </w:p>
    <w:bookmarkEnd w:id="22"/>
    <w:bookmarkStart w:id="23" w:name="X58c406472e37420b563d28f0584cda025dd84b7"/>
    <w:p>
      <w:pPr>
        <w:pStyle w:val="Heading2"/>
      </w:pPr>
      <w:r>
        <w:t xml:space="preserve">Economic Contributions and Industry Trends</w:t>
      </w:r>
    </w:p>
    <w:p>
      <w:pPr>
        <w:pStyle w:val="FirstParagraph"/>
      </w:pPr>
      <w:r>
        <w:t xml:space="preserve">The culinary profession is a cornerstone of Montreal’s economy. According to Statistics Canada, the food services sector accounts for over 6% of the city’s GDP, with chefs playing a central role in driving tourism and employment. Restaurants, cafes, and food festivals hosted in Montreal attract millions of visitors annually, many drawn by the city’s reputation as a culinary destination.</w:t>
      </w:r>
    </w:p>
    <w:p>
      <w:pPr>
        <w:pStyle w:val="BodyText"/>
      </w:pPr>
      <w:r>
        <w:t xml:space="preserve">Recent literature underscores the growing emphasis on sustainability within the profession. Chefs in Montreal are increasingly adopting farm-to-table practices to support local farmers and reduce carbon footprints.</w:t>
      </w:r>
      <w:r>
        <w:t xml:space="preserve"> </w:t>
      </w:r>
      <w:hyperlink r:id="rId20">
        <w:r>
          <w:rPr>
            <w:rStyle w:val="Hyperlink"/>
          </w:rPr>
          <w:t xml:space="preserve">Gauthier (2021)</w:t>
        </w:r>
      </w:hyperlink>
      <w:r>
        <w:t xml:space="preserve"> </w:t>
      </w:r>
      <w:r>
        <w:t xml:space="preserve">highlights initiatives like "Québec Terroirs," where chefs collaborate with regional producers to create seasonal menus. This shift aligns with broader global trends toward ethical consumption and environmental stewardship.</w:t>
      </w:r>
    </w:p>
    <w:bookmarkEnd w:id="23"/>
    <w:bookmarkStart w:id="24" w:name="chefs-as-social-innovators"/>
    <w:p>
      <w:pPr>
        <w:pStyle w:val="Heading2"/>
      </w:pPr>
      <w:r>
        <w:t xml:space="preserve">Chefs as Social Innovators</w:t>
      </w:r>
    </w:p>
    <w:p>
      <w:pPr>
        <w:pStyle w:val="FirstParagraph"/>
      </w:pPr>
      <w:r>
        <w:t xml:space="preserve">Beyond the kitchen, chefs in Montreal are engaged in social initiatives that address food insecurity and community engagement. Programs like "Chef’s Table Against Hunger," run by local restaurants, redistribute surplus food to shelters and food banks. Such efforts reflect a growing awareness among chefs of their societal responsibilities.</w:t>
      </w:r>
    </w:p>
    <w:p>
      <w:pPr>
        <w:pStyle w:val="BodyText"/>
      </w:pPr>
      <w:r>
        <w:t xml:space="preserve">Academic analyses also emphasize the role of chefs in promoting inclusivity. Montreal’s diverse population has led to the proliferation of inclusive dining spaces that cater to all demographics.</w:t>
      </w:r>
      <w:r>
        <w:t xml:space="preserve"> </w:t>
      </w:r>
      <w:hyperlink r:id="rId20">
        <w:r>
          <w:rPr>
            <w:rStyle w:val="Hyperlink"/>
          </w:rPr>
          <w:t xml:space="preserve">Rouleau (2019)</w:t>
        </w:r>
      </w:hyperlink>
      <w:r>
        <w:t xml:space="preserve"> </w:t>
      </w:r>
      <w:r>
        <w:t xml:space="preserve">notes that chefs are increasingly training in cultural sensitivity and accessibility, ensuring their menus reflect the city’s diversity.</w:t>
      </w:r>
    </w:p>
    <w:bookmarkEnd w:id="24"/>
    <w:bookmarkStart w:id="25" w:name="challenges-facing-chefs-in-montreal"/>
    <w:p>
      <w:pPr>
        <w:pStyle w:val="Heading2"/>
      </w:pPr>
      <w:r>
        <w:t xml:space="preserve">Challenges Facing Chefs in Montreal</w:t>
      </w:r>
    </w:p>
    <w:p>
      <w:pPr>
        <w:pStyle w:val="FirstParagraph"/>
      </w:pPr>
      <w:r>
        <w:t xml:space="preserve">Despite its opportunities, the profession of chef in Montreal is not without challenges. High operational costs, seasonal ingredient availability, and competition from international chains are recurring concerns.</w:t>
      </w:r>
      <w:r>
        <w:t xml:space="preserve"> </w:t>
      </w:r>
      <w:hyperlink r:id="rId20">
        <w:r>
          <w:rPr>
            <w:rStyle w:val="Hyperlink"/>
          </w:rPr>
          <w:t xml:space="preserve">Laporte (2022)</w:t>
        </w:r>
      </w:hyperlink>
      <w:r>
        <w:t xml:space="preserve"> </w:t>
      </w:r>
      <w:r>
        <w:t xml:space="preserve">argues that small independent chefs often struggle to compete with large corporations that prioritize profit over creativity.</w:t>
      </w:r>
    </w:p>
    <w:p>
      <w:pPr>
        <w:pStyle w:val="BodyText"/>
      </w:pPr>
      <w:r>
        <w:t xml:space="preserve">Additionally, the demand for continuous skill development poses a challenge. With rapid technological advancements in kitchen equipment and changing consumer preferences, chefs must constantly adapt. This has led to a growing emphasis on lifelong learning within culinary education programs in Montreal.</w:t>
      </w:r>
    </w:p>
    <w:bookmarkEnd w:id="25"/>
    <w:bookmarkStart w:id="26" w:name="X9629ce066913b3bf66db61ea29f1be1f946ed55"/>
    <w:p>
      <w:pPr>
        <w:pStyle w:val="Heading2"/>
      </w:pPr>
      <w:r>
        <w:t xml:space="preserve">Future Directions: The Chef’s Role in a Globalized World</w:t>
      </w:r>
    </w:p>
    <w:p>
      <w:pPr>
        <w:pStyle w:val="FirstParagraph"/>
      </w:pPr>
      <w:r>
        <w:t xml:space="preserve">Looking ahead, the role of chefs in Montreal is likely to evolve further. As globalization continues, chefs may increasingly focus on cross-cultural collaborations and digital outreach. Online platforms such as Instagram and TikTok have already transformed how chefs engage with audiences, showcasing their craft beyond traditional dining spaces.</w:t>
      </w:r>
    </w:p>
    <w:p>
      <w:pPr>
        <w:pStyle w:val="BodyText"/>
      </w:pPr>
      <w:r>
        <w:t xml:space="preserve">Academic predictions suggest that Montreal’s culinary scene will continue to prioritize sustainability, inclusivity, and innovation. Chefs are poised to lead these changes by leveraging their influence to shape both local and global food narratives.</w:t>
      </w:r>
    </w:p>
    <w:bookmarkEnd w:id="26"/>
    <w:bookmarkStart w:id="27" w:name="conclusion"/>
    <w:p>
      <w:pPr>
        <w:pStyle w:val="Heading2"/>
      </w:pPr>
      <w:r>
        <w:t xml:space="preserve">Conclusion</w:t>
      </w:r>
    </w:p>
    <w:p>
      <w:pPr>
        <w:pStyle w:val="FirstParagraph"/>
      </w:pPr>
      <w:r>
        <w:t xml:space="preserve">In conclusion, the literature on chefs in Canada Montreal underscores their multifaceted impact on culture, economy, and society. From preserving traditional practices to pioneering new culinary frontiers, chefs are central to the city’s identity as a global gastronomic hub. As Montreal continues to evolve, so too will the role of its chefs—adapting to challenges while driving forward a legacy of creativity and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Canada Montreal</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