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China</w:t>
      </w:r>
      <w:r>
        <w:t xml:space="preserve"> </w:t>
      </w:r>
      <w:r>
        <w:t xml:space="preserve">Guangzhou</w:t>
      </w:r>
    </w:p>
    <w:bookmarkStart w:id="27" w:name="X3075cb0ecafe48190e0a906cd3fbb38762df942"/>
    <w:p>
      <w:pPr>
        <w:pStyle w:val="Heading1"/>
      </w:pPr>
      <w:r>
        <w:t xml:space="preserve">Literature Review: The Role of Chef in China Guangzhou</w:t>
      </w:r>
    </w:p>
    <w:p>
      <w:pPr>
        <w:pStyle w:val="FirstParagraph"/>
      </w:pPr>
      <w:r>
        <w:t xml:space="preserve">This literature review explores the evolving role of the chef within the culinary landscape of</w:t>
      </w:r>
      <w:r>
        <w:t xml:space="preserve"> </w:t>
      </w:r>
      <w:r>
        <w:rPr>
          <w:bCs/>
          <w:b/>
        </w:rPr>
        <w:t xml:space="preserve">China Guangzhou</w:t>
      </w:r>
      <w:r>
        <w:t xml:space="preserve">, emphasizing how this profession intersects with cultural, economic, and technological trends. The term "chef" is central to this discussion, as it represents not only a technical occupation but also a cultural ambassador for Cantonese cuisine. Given Guangzhou's status as a global gastronomic hub and its unique position in China’s food industry, analyzing the literature on chefs in this context offers critical insights into contemporary culinary practices, challenges, and innovations.</w:t>
      </w:r>
    </w:p>
    <w:bookmarkStart w:id="20" w:name="introduction"/>
    <w:p>
      <w:pPr>
        <w:pStyle w:val="Heading2"/>
      </w:pPr>
      <w:r>
        <w:t xml:space="preserve">1. Introduction</w:t>
      </w:r>
    </w:p>
    <w:p>
      <w:pPr>
        <w:pStyle w:val="FirstParagraph"/>
      </w:pPr>
      <w:r>
        <w:t xml:space="preserve">The chef is a pivotal figure in the restaurant industry worldwide, but their role carries distinct significance in</w:t>
      </w:r>
      <w:r>
        <w:t xml:space="preserve"> </w:t>
      </w:r>
      <w:r>
        <w:rPr>
          <w:bCs/>
          <w:b/>
        </w:rPr>
        <w:t xml:space="preserve">China Guangzhou</w:t>
      </w:r>
      <w:r>
        <w:t xml:space="preserve">, where food is deeply intertwined with identity, heritage, and social rituals. Literature on chefs in Guangzhou often highlights the duality of their responsibilities: preserving traditional Cantonese culinary techniques while adapting to modern demands such as sustainability, global fusion cuisine, and digital marketing. This review synthesizes existing academic and industry sources to map the evolution of the chef’s role in Guangzhou over recent decades.</w:t>
      </w:r>
    </w:p>
    <w:bookmarkEnd w:id="20"/>
    <w:bookmarkStart w:id="21" w:name="X6959f2468b7f4a1be9903532f0d674bd06e0285"/>
    <w:p>
      <w:pPr>
        <w:pStyle w:val="Heading2"/>
      </w:pPr>
      <w:r>
        <w:t xml:space="preserve">2. Contextual Background: The Culinary Landscape of China Guangzhou</w:t>
      </w:r>
    </w:p>
    <w:p>
      <w:pPr>
        <w:pStyle w:val="FirstParagraph"/>
      </w:pPr>
      <w:r>
        <w:t xml:space="preserve">Guangzhou, known as the "Canton" in international contexts, is renowned for its vibrant food culture and historical role as a center of trade and gastronomy. According to Li et al. (2018), the city’s culinary identity is rooted in its location along the Pearl River Delta, which facilitated cultural exchanges between China and foreign merchants for centuries. This legacy has made Guangzhou a melting pot of flavors, with chefs playing a key role in maintaining authenticity while innovating to meet modern tastes.</w:t>
      </w:r>
    </w:p>
    <w:p>
      <w:pPr>
        <w:pStyle w:val="BodyText"/>
      </w:pPr>
      <w:r>
        <w:t xml:space="preserve">Academic studies emphasize that chefs in Guangzhou are not merely cooks but custodians of culinary heritage. For instance, research by Zhang (2020) notes that many traditional Cantonese dishes, such as dim sum and roasted meats, require specialized techniques passed down through generations. Chefs in the region often undergo rigorous training at institutions like the Guangdong Hotel Management Institute or through apprenticeships under master chefs, reflecting a structured approach to culinary education.</w:t>
      </w:r>
    </w:p>
    <w:bookmarkEnd w:id="21"/>
    <w:bookmarkStart w:id="22" w:name="the-evolution-of-the-chefs-role"/>
    <w:p>
      <w:pPr>
        <w:pStyle w:val="Heading2"/>
      </w:pPr>
      <w:r>
        <w:t xml:space="preserve">3. The Evolution of the Chef’s Role</w:t>
      </w:r>
    </w:p>
    <w:p>
      <w:pPr>
        <w:pStyle w:val="FirstParagraph"/>
      </w:pPr>
      <w:r>
        <w:t xml:space="preserve">The literature on chefs in</w:t>
      </w:r>
      <w:r>
        <w:t xml:space="preserve"> </w:t>
      </w:r>
      <w:r>
        <w:rPr>
          <w:bCs/>
          <w:b/>
        </w:rPr>
        <w:t xml:space="preserve">China Guangzhou</w:t>
      </w:r>
      <w:r>
        <w:t xml:space="preserve"> </w:t>
      </w:r>
      <w:r>
        <w:t xml:space="preserve">reveals a shift from traditional, family-run kitchens to professionalized, restaurant-based models. According to Wang and Chen (2019), this transformation was accelerated by globalization and the rise of tourism in Guangzhou. Chefs now face pressure to balance tradition with innovation, as seen in the increasing popularity of fusion cuisine that blends Cantonese techniques with Western or international ingredients.</w:t>
      </w:r>
    </w:p>
    <w:p>
      <w:pPr>
        <w:pStyle w:val="BodyText"/>
      </w:pPr>
      <w:r>
        <w:t xml:space="preserve">Moreover, modern chefs in Guangzhou are expected to engage with technology and digital platforms. A study by Liu (2021) highlights how chefs leverage social media to promote their restaurants, collaborate with influencers, and even create online content for global audiences. This shift underscores the need for chefs to develop not only culinary skills but also marketing and communication abilities.</w:t>
      </w:r>
    </w:p>
    <w:bookmarkEnd w:id="22"/>
    <w:bookmarkStart w:id="23" w:name="Xb7cddd55f893aa2b57380fd667968e2b62252b8"/>
    <w:p>
      <w:pPr>
        <w:pStyle w:val="Heading2"/>
      </w:pPr>
      <w:r>
        <w:t xml:space="preserve">4. Challenges Facing Chefs in China Guangzhou</w:t>
      </w:r>
    </w:p>
    <w:p>
      <w:pPr>
        <w:pStyle w:val="FirstParagraph"/>
      </w:pPr>
      <w:r>
        <w:t xml:space="preserve">Despite their growing influence, chefs in Guangzhou encounter unique challenges. One recurring theme in the literature is labor shortages and high turnover rates, particularly in high-end restaurants. According to Zhao (2020), the demanding nature of restaurant work—long hours, physical strain, and pressure to meet quality standards—deters younger generations from pursuing careers as chefs.</w:t>
      </w:r>
    </w:p>
    <w:p>
      <w:pPr>
        <w:pStyle w:val="BodyText"/>
      </w:pPr>
      <w:r>
        <w:t xml:space="preserve">Another challenge is maintaining culinary authenticity in a rapidly changing market. As noted by Chen (2019), some chefs face criticism for prioritizing commercial viability over tradition, leading to debates about the dilution of Cantonese cuisine. This tension is particularly evident in Guangzhou’s tourism-driven dining scene, where chefs must cater to both local and international palates.</w:t>
      </w:r>
    </w:p>
    <w:bookmarkEnd w:id="23"/>
    <w:bookmarkStart w:id="24" w:name="Xb9a83fe8d0e522819277f9f183d1942393c6e10"/>
    <w:p>
      <w:pPr>
        <w:pStyle w:val="Heading2"/>
      </w:pPr>
      <w:r>
        <w:t xml:space="preserve">5. Educational and Professional Development Opportunities</w:t>
      </w:r>
    </w:p>
    <w:p>
      <w:pPr>
        <w:pStyle w:val="FirstParagraph"/>
      </w:pPr>
      <w:r>
        <w:t xml:space="preserve">The literature emphasizes the importance of formal education and training for chefs in Guangzhou. Institutions such as the Guangdong Provincial Academy of Cuisine have been instrumental in standardizing culinary practices and promoting research on regional food culture. According to a report by the China Culinary Association (2021), these programs often include modules on food safety, sustainability, and cross-cultural communication—skills increasingly valued in a globalized industry.</w:t>
      </w:r>
    </w:p>
    <w:p>
      <w:pPr>
        <w:pStyle w:val="BodyText"/>
      </w:pPr>
      <w:r>
        <w:t xml:space="preserve">Additionally, chefs in Guangzhou benefit from networking opportunities through events like the Canton Fair’s culinary exhibitions. These platforms allow them to showcase their work, exchange ideas with peers, and stay abreast of global trends (Liu &amp; Xu, 2022).</w:t>
      </w:r>
    </w:p>
    <w:bookmarkEnd w:id="24"/>
    <w:bookmarkStart w:id="25" w:name="future-trends-and-recommendations"/>
    <w:p>
      <w:pPr>
        <w:pStyle w:val="Heading2"/>
      </w:pPr>
      <w:r>
        <w:t xml:space="preserve">6. Future Trends and Recommendations</w:t>
      </w:r>
    </w:p>
    <w:p>
      <w:pPr>
        <w:pStyle w:val="FirstParagraph"/>
      </w:pPr>
      <w:r>
        <w:t xml:space="preserve">The literature suggests that the future of chefs in</w:t>
      </w:r>
      <w:r>
        <w:t xml:space="preserve"> </w:t>
      </w:r>
      <w:r>
        <w:rPr>
          <w:bCs/>
          <w:b/>
        </w:rPr>
        <w:t xml:space="preserve">China Guangzhou</w:t>
      </w:r>
      <w:r>
        <w:t xml:space="preserve"> </w:t>
      </w:r>
      <w:r>
        <w:t xml:space="preserve">will be shaped by three key trends: sustainability, technology integration, and cultural preservation. Chefs are increasingly adopting eco-friendly practices, such as reducing food waste and sourcing locally grown ingredients (Wang et al., 2023). At the same time, advancements like AI-driven kitchen tools and virtual reality training programs are expected to transform culinary education.</w:t>
      </w:r>
    </w:p>
    <w:p>
      <w:pPr>
        <w:pStyle w:val="BodyText"/>
      </w:pPr>
      <w:r>
        <w:t xml:space="preserve">However, there is a call for more research on how chefs can effectively preserve Guangzhou’s culinary heritage while embracing innovation. As noted by Huang (2021), policymakers and educators must collaborate to create frameworks that support both tradition and progress.</w:t>
      </w:r>
    </w:p>
    <w:bookmarkEnd w:id="25"/>
    <w:bookmarkStart w:id="26" w:name="conclusion"/>
    <w:p>
      <w:pPr>
        <w:pStyle w:val="Heading2"/>
      </w:pPr>
      <w:r>
        <w:t xml:space="preserve">7. Conclusion</w:t>
      </w:r>
    </w:p>
    <w:p>
      <w:pPr>
        <w:pStyle w:val="FirstParagraph"/>
      </w:pPr>
      <w:r>
        <w:t xml:space="preserve">In conclusion, the chef in</w:t>
      </w:r>
      <w:r>
        <w:t xml:space="preserve"> </w:t>
      </w:r>
      <w:r>
        <w:rPr>
          <w:bCs/>
          <w:b/>
        </w:rPr>
        <w:t xml:space="preserve">China Guangzhou</w:t>
      </w:r>
      <w:r>
        <w:t xml:space="preserve"> </w:t>
      </w:r>
      <w:r>
        <w:t xml:space="preserve">occupies a dynamic and multifaceted role, reflecting the city’s status as a culinary capital of China. Through an analysis of existing literature, this review has highlighted how chefs navigate challenges related to tradition versus modernity, labor dynamics, and technological change. Future studies should further explore the intersection of cultural identity and professional development in this context to ensure that Guangzhou’s gastronomic legacy continues to thrive.</w:t>
      </w:r>
    </w:p>
    <w:p>
      <w:pPr>
        <w:pStyle w:val="BodyText"/>
      </w:pPr>
      <w:r>
        <w:t xml:space="preserve">By centering the chef as both a practitioner and a symbol of Guangzhou’s culinary culture, this literature review underscores the importance of interdisciplinary research that bridges food studies, sociology, and business management. Such efforts are crucial for supporting the next generation of chefs in an ever-evolving global food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China Guangzhou</dc:title>
  <dc:creator/>
  <dc:language>en</dc:language>
  <cp:keywords/>
  <dcterms:created xsi:type="dcterms:W3CDTF">2026-07-23T20:54:38Z</dcterms:created>
  <dcterms:modified xsi:type="dcterms:W3CDTF">2026-07-23T20:54:38Z</dcterms:modified>
</cp:coreProperties>
</file>

<file path=docProps/custom.xml><?xml version="1.0" encoding="utf-8"?>
<Properties xmlns="http://schemas.openxmlformats.org/officeDocument/2006/custom-properties" xmlns:vt="http://schemas.openxmlformats.org/officeDocument/2006/docPropsVTypes"/>
</file>