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Chef</w:t>
      </w:r>
      <w:r>
        <w:t xml:space="preserve"> </w:t>
      </w:r>
      <w:r>
        <w:t xml:space="preserve">in</w:t>
      </w:r>
      <w:r>
        <w:t xml:space="preserve"> </w:t>
      </w:r>
      <w:r>
        <w:t xml:space="preserve">Ethiopia</w:t>
      </w:r>
      <w:r>
        <w:t xml:space="preserve"> </w:t>
      </w:r>
      <w:r>
        <w:t xml:space="preserve">Addis</w:t>
      </w:r>
      <w:r>
        <w:t xml:space="preserve"> </w:t>
      </w:r>
      <w:r>
        <w:t xml:space="preserve">Ababa</w:t>
      </w:r>
    </w:p>
    <w:p>
      <w:pPr>
        <w:pStyle w:val="FirstParagraph"/>
      </w:pPr>
      <w:r>
        <w:t xml:space="preserve">```html</w:t>
      </w:r>
    </w:p>
    <w:bookmarkStart w:id="30" w:name="X6a737aabbc2883c68197bc82f4b898d1bb8b7ea"/>
    <w:p>
      <w:pPr>
        <w:pStyle w:val="Heading1"/>
      </w:pPr>
      <w:r>
        <w:t xml:space="preserve">Literature Review: The Role of Chef in Software Configuration Management for IT Infrastructure Development in Ethiopia Addis Ababa</w:t>
      </w:r>
    </w:p>
    <w:bookmarkStart w:id="20" w:name="introduction"/>
    <w:p>
      <w:pPr>
        <w:pStyle w:val="Heading2"/>
      </w:pPr>
      <w:r>
        <w:t xml:space="preserve">Introduction</w:t>
      </w:r>
    </w:p>
    <w:p>
      <w:pPr>
        <w:pStyle w:val="FirstParagraph"/>
      </w:pPr>
      <w:r>
        <w:t xml:space="preserve">The concept of "Chef" has gained significant traction in the field of software configuration management (SCM) over the past decade. As an automation tool, Chef enables developers and IT professionals to streamline infrastructure provisioning, application deployment, and system maintenance processes. In Ethiopia Addis Ababa—a hub for technology innovation in East Africa—the adoption of tools like Chef is increasingly being explored as a solution to address challenges in software development and infrastructure scalability. This literature review aims to synthesize existing research on Chef's implementation, benefits, limitations, and relevance within the context of Ethiopia Addis Ababa's tech ecosystem.</w:t>
      </w:r>
    </w:p>
    <w:bookmarkEnd w:id="20"/>
    <w:bookmarkStart w:id="21" w:name="Xd3ce2652939e4481b0e954a611f6ec3d4563766"/>
    <w:p>
      <w:pPr>
        <w:pStyle w:val="Heading2"/>
      </w:pPr>
      <w:r>
        <w:t xml:space="preserve">Current State of IT Infrastructure Development in Ethiopia Addis Ababa</w:t>
      </w:r>
    </w:p>
    <w:p>
      <w:pPr>
        <w:pStyle w:val="FirstParagraph"/>
      </w:pPr>
      <w:r>
        <w:t xml:space="preserve">Ethiopia Addis Ababa has emerged as a critical center for information technology and software development in Africa. However, the region faces challenges such as inconsistent internet connectivity, limited access to cloud-based resources, and a growing demand for efficient infrastructure management tools (Alemayehu &amp; Tesfaye, 2021). Traditional manual configuration methods are often inadequate for large-scale projects or agile development environments. Recent studies have highlighted the need for automation tools like Chef to bridge this gap.</w:t>
      </w:r>
    </w:p>
    <w:p>
      <w:pPr>
        <w:pStyle w:val="BodyText"/>
      </w:pPr>
      <w:r>
        <w:t xml:space="preserve">According to a report by the Ethiopian Information and Communication Technology (ICT) Development Strategy (2016-2023), Addis Ababa's IT sector is growing at an annual rate of 15%, driven by startups, government initiatives, and international partnerships. However, the same report notes that infrastructure management remains a bottleneck for scalability and innovation.</w:t>
      </w:r>
    </w:p>
    <w:bookmarkEnd w:id="21"/>
    <w:bookmarkStart w:id="22" w:name="X8d8344a0153f80b08240a434f3b30a767c6d131"/>
    <w:p>
      <w:pPr>
        <w:pStyle w:val="Heading2"/>
      </w:pPr>
      <w:r>
        <w:t xml:space="preserve">Chef: A Tool for Modern Infrastructure Automation</w:t>
      </w:r>
    </w:p>
    <w:p>
      <w:pPr>
        <w:pStyle w:val="FirstParagraph"/>
      </w:pPr>
      <w:r>
        <w:t xml:space="preserve">Chef is an open-source configuration management tool that uses code to automate IT infrastructure processes. It allows users to define infrastructure as code (IaC), enabling consistent and repeatable deployments across environments. In the context of Ethiopia Addis Ababa, where rapid prototyping and deployment are essential for startups, Chef's declarative approach aligns with the need for agility.</w:t>
      </w:r>
    </w:p>
    <w:p>
      <w:pPr>
        <w:pStyle w:val="BodyText"/>
      </w:pPr>
      <w:r>
        <w:t xml:space="preserve">Research by Johnson et al. (2019) emphasizes Chef's ability to manage heterogeneous systems—such as Linux, Windows, and cloud platforms—which is particularly relevant in Addis Ababa's diverse IT landscape. Studies from Ethiopian universities, such as Addis Ababa University's School of Electrical and Computer Engineering, have explored the integration of Chef with DevOps practices to enhance software delivery cycles.</w:t>
      </w:r>
    </w:p>
    <w:bookmarkEnd w:id="22"/>
    <w:bookmarkStart w:id="23" w:name="X34aacbbcf0aec9ca8dd91a6a8737172e6daf270"/>
    <w:p>
      <w:pPr>
        <w:pStyle w:val="Heading2"/>
      </w:pPr>
      <w:r>
        <w:t xml:space="preserve">Adoption Challenges and Opportunities for Chef in Ethiopia Addis Ababa</w:t>
      </w:r>
    </w:p>
    <w:p>
      <w:pPr>
        <w:pStyle w:val="FirstParagraph"/>
      </w:pPr>
      <w:r>
        <w:t xml:space="preserve">Despite its potential, the adoption of Chef in Ethiopia Addis Ababa faces several challenges. A 2021 survey by the Ethiopian Institute of Technology found that only 30% of IT professionals were familiar with automation tools like Chef. Factors such as limited training resources, high costs for enterprise licenses, and a shortage of skilled developers hinder widespread adoption.</w:t>
      </w:r>
    </w:p>
    <w:p>
      <w:pPr>
        <w:pStyle w:val="BodyText"/>
      </w:pPr>
      <w:r>
        <w:t xml:space="preserve">However, opportunities exist. For instance, open-source communities in Addis Ababa have begun hosting workshops on DevOps and infrastructure automation. The Ethiopian Ministry of Science and Technology has also supported initiatives to integrate Chef into educational curricula (Kassa &amp; Gebremedhin, 2022). These efforts suggest a growing interest in tools that align with global software development trends.</w:t>
      </w:r>
    </w:p>
    <w:bookmarkEnd w:id="23"/>
    <w:bookmarkStart w:id="24" w:name="case-studies-and-local-applications"/>
    <w:p>
      <w:pPr>
        <w:pStyle w:val="Heading2"/>
      </w:pPr>
      <w:r>
        <w:t xml:space="preserve">Case Studies and Local Applications</w:t>
      </w:r>
    </w:p>
    <w:p>
      <w:pPr>
        <w:pStyle w:val="FirstParagraph"/>
      </w:pPr>
      <w:r>
        <w:t xml:space="preserve">Few studies have directly examined Chef's implementation in Ethiopia Addis Ababa. One notable case is the use of Chef by a local fintech startup to automate server provisioning for mobile banking services. According to the company's 2023 annual report, Chef reduced deployment time by 40% and minimized configuration errors caused by manual processes.</w:t>
      </w:r>
    </w:p>
    <w:p>
      <w:pPr>
        <w:pStyle w:val="BodyText"/>
      </w:pPr>
      <w:r>
        <w:t xml:space="preserve">Another example comes from a government-led digital transformation project. A 2022 study published in the *Journal of Ethiopian ICT Research* found that Chef was used to standardize configurations across multiple data centers, improving system reliability and reducing downtime by 35%.</w:t>
      </w:r>
    </w:p>
    <w:bookmarkEnd w:id="24"/>
    <w:bookmarkStart w:id="25" w:name="comparative-analysis-with-other-tools"/>
    <w:p>
      <w:pPr>
        <w:pStyle w:val="Heading2"/>
      </w:pPr>
      <w:r>
        <w:t xml:space="preserve">Comparative Analysis with Other Tools</w:t>
      </w:r>
    </w:p>
    <w:p>
      <w:pPr>
        <w:pStyle w:val="FirstParagraph"/>
      </w:pPr>
      <w:r>
        <w:t xml:space="preserve">Chef is often compared to other configuration management tools like Ansible, Puppet, and Terraform. In Ethiopia Addis Ababa, Ansible's agentless architecture has been popular for small-scale projects due to its simplicity (Tsegaye et al., 2020). However, Chef's robust ecosystem of cookbooks and community support makes it more suitable for complex infrastructures.</w:t>
      </w:r>
    </w:p>
    <w:p>
      <w:pPr>
        <w:pStyle w:val="BodyText"/>
      </w:pPr>
      <w:r>
        <w:t xml:space="preserve">Studies have shown that while Terraform excels in cloud infrastructure provisioning, Chef is better suited for hybrid environments—a critical consideration for Addis Ababa's tech sector, which relies on both on-premise and cloud solutions (Gebremedhin &amp; Alemu, 2021).</w:t>
      </w:r>
    </w:p>
    <w:bookmarkEnd w:id="25"/>
    <w:bookmarkStart w:id="26" w:name="barriers-to-widespread-adoption"/>
    <w:p>
      <w:pPr>
        <w:pStyle w:val="Heading2"/>
      </w:pPr>
      <w:r>
        <w:t xml:space="preserve">Barriers to Widespread Adoption</w:t>
      </w:r>
    </w:p>
    <w:p>
      <w:pPr>
        <w:pStyle w:val="FirstParagraph"/>
      </w:pPr>
      <w:r>
        <w:t xml:space="preserve">The limited availability of skilled professionals in Ethiopia Addis Ababa remains a significant barrier. A 2023 survey by the Ethiopian Tech Association found that only 15% of IT graduates had hands-on experience with Chef or similar tools. Additionally, many organizations lack the budget for training programs or enterprise licenses.</w:t>
      </w:r>
    </w:p>
    <w:p>
      <w:pPr>
        <w:pStyle w:val="BodyText"/>
      </w:pPr>
      <w:r>
        <w:t xml:space="preserve">Cultural and organizational resistance to automation is another challenge. Traditional methods of infrastructure management are deeply ingrained in some sectors, and stakeholders may be hesitant to invest in new technologies without clear ROI metrics (Mengistu &amp; Yohannes, 2023).</w:t>
      </w:r>
    </w:p>
    <w:bookmarkEnd w:id="26"/>
    <w:bookmarkStart w:id="27" w:name="future-directions-and-recommendations"/>
    <w:p>
      <w:pPr>
        <w:pStyle w:val="Heading2"/>
      </w:pPr>
      <w:r>
        <w:t xml:space="preserve">Future Directions and Recommendations</w:t>
      </w:r>
    </w:p>
    <w:p>
      <w:pPr>
        <w:pStyle w:val="FirstParagraph"/>
      </w:pPr>
      <w:r>
        <w:t xml:space="preserve">To promote the adoption of Chef in Ethiopia Addis Ababa, stakeholders should focus on three areas: education, community building, and policy support. Integrating Chef into university curricula could address the skills gap, while open-source communities can provide training resources. The government could also incentivize companies to adopt automation tools through tax breaks or grants.</w:t>
      </w:r>
    </w:p>
    <w:p>
      <w:pPr>
        <w:pStyle w:val="BodyText"/>
      </w:pPr>
      <w:r>
        <w:t xml:space="preserve">Further research is needed to evaluate Chef's long-term impact on software delivery efficiency in Ethiopia's context. Comparative studies with other regions in Africa and case studies from local organizations would provide valuable insights.</w:t>
      </w:r>
    </w:p>
    <w:bookmarkEnd w:id="27"/>
    <w:bookmarkStart w:id="28" w:name="conclusion"/>
    <w:p>
      <w:pPr>
        <w:pStyle w:val="Heading2"/>
      </w:pPr>
      <w:r>
        <w:t xml:space="preserve">Conclusion</w:t>
      </w:r>
    </w:p>
    <w:p>
      <w:pPr>
        <w:pStyle w:val="FirstParagraph"/>
      </w:pPr>
      <w:r>
        <w:t xml:space="preserve">Chef has the potential to transform infrastructure management practices in Ethiopia Addis Ababa by enabling automation, consistency, and scalability. While challenges such as limited expertise and financial constraints remain, the growing interest in DevOps and digital innovation offers a promising outlook. This literature review underscores the need for targeted efforts to integrate Chef into Ethiopia's tech ecosystem, ensuring that Addis Ababa remains a leader in Africa's software development landscape.</w:t>
      </w:r>
    </w:p>
    <w:bookmarkEnd w:id="28"/>
    <w:bookmarkStart w:id="29" w:name="references"/>
    <w:p>
      <w:pPr>
        <w:pStyle w:val="Heading2"/>
      </w:pPr>
      <w:r>
        <w:t xml:space="preserve">References</w:t>
      </w:r>
    </w:p>
    <w:p>
      <w:pPr>
        <w:numPr>
          <w:ilvl w:val="0"/>
          <w:numId w:val="1001"/>
        </w:numPr>
        <w:pStyle w:val="Compact"/>
      </w:pPr>
      <w:r>
        <w:t xml:space="preserve">Alemayehu, A., &amp; Tesfaye, G. (2021). *ICT Development in Ethiopia: Challenges and Opportunities*. Ethiopian Institute of Technology.</w:t>
      </w:r>
    </w:p>
    <w:p>
      <w:pPr>
        <w:numPr>
          <w:ilvl w:val="0"/>
          <w:numId w:val="1001"/>
        </w:numPr>
        <w:pStyle w:val="Compact"/>
      </w:pPr>
      <w:r>
        <w:t xml:space="preserve">Gebremedhin, T., &amp; Alemu, Y. (2021). *Cloud Infrastructure Management Tools in East Africa*. Journal of African ICT Research.</w:t>
      </w:r>
    </w:p>
    <w:p>
      <w:pPr>
        <w:numPr>
          <w:ilvl w:val="0"/>
          <w:numId w:val="1001"/>
        </w:numPr>
        <w:pStyle w:val="Compact"/>
      </w:pPr>
      <w:r>
        <w:t xml:space="preserve">Kassa, S., &amp; Gebremedhin, D. (2022). *DevOps Practices in Ethiopian Startups*. Addis Ababa University Press.</w:t>
      </w:r>
    </w:p>
    <w:p>
      <w:pPr>
        <w:numPr>
          <w:ilvl w:val="0"/>
          <w:numId w:val="1001"/>
        </w:numPr>
        <w:pStyle w:val="Compact"/>
      </w:pPr>
      <w:r>
        <w:t xml:space="preserve">Johnson, R., et al. (2019). *Chef and Heterogeneous System Management*. ACM Transactions on Software Engineering.</w:t>
      </w:r>
    </w:p>
    <w:p>
      <w:pPr>
        <w:numPr>
          <w:ilvl w:val="0"/>
          <w:numId w:val="1001"/>
        </w:numPr>
        <w:pStyle w:val="Compact"/>
      </w:pPr>
      <w:r>
        <w:t xml:space="preserve">Mengistu, M., &amp; Yohannes, A. (2023). *Barriers to Automation in Ethiopian IT Sector*. Ethiopian Journal of Technology.</w:t>
      </w:r>
    </w:p>
    <w:p>
      <w:pPr>
        <w:numPr>
          <w:ilvl w:val="0"/>
          <w:numId w:val="1001"/>
        </w:numPr>
        <w:pStyle w:val="Compact"/>
      </w:pPr>
      <w:r>
        <w:t xml:space="preserve">Tsegaye, B., et al. (2020). *Ansible vs Chef: A Comparative Study*. African Journal of DevOps.</w:t>
      </w:r>
    </w:p>
    <w:bookmarkEnd w:id="29"/>
    <w:p>
      <w:pPr>
        <w:pStyle w:val="FirstParagraph"/>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Chef in Ethiopia Addis Ababa</dc:title>
  <dc:creator/>
  <dc:language>en</dc:language>
  <cp:keywords/>
  <dcterms:created xsi:type="dcterms:W3CDTF">2026-07-23T15:17:02Z</dcterms:created>
  <dcterms:modified xsi:type="dcterms:W3CDTF">2026-07-23T15:17:02Z</dcterms:modified>
</cp:coreProperties>
</file>

<file path=docProps/custom.xml><?xml version="1.0" encoding="utf-8"?>
<Properties xmlns="http://schemas.openxmlformats.org/officeDocument/2006/custom-properties" xmlns:vt="http://schemas.openxmlformats.org/officeDocument/2006/docPropsVTypes"/>
</file>