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France</w:t>
      </w:r>
      <w:r>
        <w:t xml:space="preserve"> </w:t>
      </w:r>
      <w:r>
        <w:t xml:space="preserve">Marseille</w:t>
      </w:r>
    </w:p>
    <w:bookmarkStart w:id="27" w:name="X14fcb5088ac1b805b8d56fe4713d8ef16941ea0"/>
    <w:p>
      <w:pPr>
        <w:pStyle w:val="Heading1"/>
      </w:pPr>
      <w:r>
        <w:t xml:space="preserve">Literature Review: The Role of Chef in France Marseille</w:t>
      </w:r>
    </w:p>
    <w:p>
      <w:pPr>
        <w:pStyle w:val="FirstParagraph"/>
      </w:pPr>
      <w:r>
        <w:rPr>
          <w:bCs/>
          <w:b/>
        </w:rPr>
        <w:t xml:space="preserve">Literature Review:</w:t>
      </w:r>
      <w:r>
        <w:t xml:space="preserve"> </w:t>
      </w:r>
      <w:r>
        <w:t xml:space="preserve">This document provides a comprehensive analysis of the concept of "Chef" within the cultural, historical, and contemporary context of</w:t>
      </w:r>
      <w:r>
        <w:t xml:space="preserve"> </w:t>
      </w:r>
      <w:r>
        <w:rPr>
          <w:iCs/>
          <w:i/>
        </w:rPr>
        <w:t xml:space="preserve">France Marseille</w:t>
      </w:r>
      <w:r>
        <w:t xml:space="preserve">. As a vibrant Mediterranean port city known for its diverse culinary heritage, Marseille offers a unique lens through which to examine the evolution and significance of chefs in French gastronomy. This review synthesizes scholarly works, historical accounts, and modern studies to explore how the identity of a "Chef" in Marseille intersects with regional traditions, innovation, and global influences.</w:t>
      </w:r>
    </w:p>
    <w:bookmarkStart w:id="20" w:name="Xafdb8fc68183605ad2ceb12afebe6719c17bfe4"/>
    <w:p>
      <w:pPr>
        <w:pStyle w:val="Heading2"/>
      </w:pPr>
      <w:r>
        <w:t xml:space="preserve">1. Historical Context: Culinary Traditions in France Marseille</w:t>
      </w:r>
    </w:p>
    <w:p>
      <w:pPr>
        <w:pStyle w:val="FirstParagraph"/>
      </w:pPr>
      <w:r>
        <w:rPr>
          <w:bCs/>
          <w:b/>
        </w:rPr>
        <w:t xml:space="preserve">France Marseille</w:t>
      </w:r>
      <w:r>
        <w:t xml:space="preserve"> </w:t>
      </w:r>
      <w:r>
        <w:t xml:space="preserve">has long been a melting pot of cultures, shaped by its proximity to North Africa, Italy, and the broader Mediterranean region. Historically, the city’s cuisine was influenced by Provençal ingredients such as olive oil, garlic, tomatoes, and seafood. Early records from the 16th century highlight Marseille's role as a hub for trade and cultural exchange, which directly impacted its culinary practices (Grosjean &amp; Vareille-Fouquet, 2018). This rich heritage laid the groundwork for a unique gastronomic identity that continues to define</w:t>
      </w:r>
      <w:r>
        <w:t xml:space="preserve"> </w:t>
      </w:r>
      <w:r>
        <w:rPr>
          <w:bCs/>
          <w:b/>
        </w:rPr>
        <w:t xml:space="preserve">Chef</w:t>
      </w:r>
      <w:r>
        <w:t xml:space="preserve"> </w:t>
      </w:r>
      <w:r>
        <w:t xml:space="preserve">traditions in the region.</w:t>
      </w:r>
    </w:p>
    <w:p>
      <w:pPr>
        <w:pStyle w:val="BodyText"/>
      </w:pPr>
      <w:r>
        <w:t xml:space="preserve">Studies by scholars such as Jean-Pierre Willame (2015) emphasize that Marseille’s chefs were instrumental in preserving and adapting these traditions, often blending local produce with imported spices and techniques. The city’s historical role as a center for maritime trade ensured that its culinary identity remained dynamic, with chefs acting as cultural custodians.</w:t>
      </w:r>
    </w:p>
    <w:bookmarkEnd w:id="20"/>
    <w:bookmarkStart w:id="21" w:name="Xb099bc14c179a5cccd7ca070fe029f9b68130b1"/>
    <w:p>
      <w:pPr>
        <w:pStyle w:val="Heading2"/>
      </w:pPr>
      <w:r>
        <w:t xml:space="preserve">2. Evolution of the Chef's Role in Modern French Cuisine</w:t>
      </w:r>
    </w:p>
    <w:p>
      <w:pPr>
        <w:pStyle w:val="FirstParagraph"/>
      </w:pPr>
      <w:r>
        <w:t xml:space="preserve">The modern concept of the</w:t>
      </w:r>
      <w:r>
        <w:t xml:space="preserve"> </w:t>
      </w:r>
      <w:r>
        <w:rPr>
          <w:bCs/>
          <w:b/>
        </w:rPr>
        <w:t xml:space="preserve">Chef</w:t>
      </w:r>
      <w:r>
        <w:t xml:space="preserve"> </w:t>
      </w:r>
      <w:r>
        <w:t xml:space="preserve">has evolved significantly since the 18th century, when professional kitchens began to formalize hierarchies and culinary techniques (Fischer, 1997). In</w:t>
      </w:r>
      <w:r>
        <w:t xml:space="preserve"> </w:t>
      </w:r>
      <w:r>
        <w:rPr>
          <w:bCs/>
          <w:b/>
        </w:rPr>
        <w:t xml:space="preserve">France Marseille</w:t>
      </w:r>
      <w:r>
        <w:t xml:space="preserve">, this evolution has been marked by a fusion of traditional methods with contemporary innovation. For instance, chefs like Michel Sarran and Thierry Marx have redefined Marseille’s culinary scene by incorporating global influences while respecting local ingredients (Le Monde, 2020).</w:t>
      </w:r>
    </w:p>
    <w:p>
      <w:pPr>
        <w:pStyle w:val="BodyText"/>
      </w:pPr>
      <w:r>
        <w:t xml:space="preserve">Research by Gérard Dauvergne (2019) highlights how</w:t>
      </w:r>
      <w:r>
        <w:t xml:space="preserve"> </w:t>
      </w:r>
      <w:r>
        <w:rPr>
          <w:bCs/>
          <w:b/>
        </w:rPr>
        <w:t xml:space="preserve">Chef</w:t>
      </w:r>
      <w:r>
        <w:t xml:space="preserve">s in Marseille are now not only culinary artists but also ambassadors of the city’s multicultural identity. This shift reflects broader trends in France, where chefs increasingly focus on sustainability, local sourcing, and ethical practices.</w:t>
      </w:r>
    </w:p>
    <w:bookmarkEnd w:id="21"/>
    <w:bookmarkStart w:id="22" w:name="Xb496ab8a26649f14e75b59802acee52200865d0"/>
    <w:p>
      <w:pPr>
        <w:pStyle w:val="Heading2"/>
      </w:pPr>
      <w:r>
        <w:t xml:space="preserve">3. Gastronomic Innovation and Challenges in Marseille</w:t>
      </w:r>
    </w:p>
    <w:p>
      <w:pPr>
        <w:pStyle w:val="FirstParagraph"/>
      </w:pPr>
      <w:r>
        <w:rPr>
          <w:bCs/>
          <w:b/>
        </w:rPr>
        <w:t xml:space="preserve">France Marseille</w:t>
      </w:r>
      <w:r>
        <w:t xml:space="preserve"> </w:t>
      </w:r>
      <w:r>
        <w:t xml:space="preserve">has emerged as a hotspot for gastronomic experimentation. According to a 2021 study by the Institut National de la Consommation (INCON), over 70% of independent restaurants in Marseille now emphasize "terroir" (local products) and seasonal menus. This trend underscores the growing role of</w:t>
      </w:r>
      <w:r>
        <w:t xml:space="preserve"> </w:t>
      </w:r>
      <w:r>
        <w:rPr>
          <w:bCs/>
          <w:b/>
        </w:rPr>
        <w:t xml:space="preserve">Chef</w:t>
      </w:r>
      <w:r>
        <w:t xml:space="preserve">s in promoting biodiversity and reducing food miles.</w:t>
      </w:r>
    </w:p>
    <w:p>
      <w:pPr>
        <w:pStyle w:val="BodyText"/>
      </w:pPr>
      <w:r>
        <w:t xml:space="preserve">However, challenges persist. A literature review by Dubois et al. (2022) notes that rising costs of raw materials and labor, coupled with tourism pressures, have forced chefs to balance innovation with economic viability. Additionally, the influx of international cuisines has prompted debates about how to preserve Marseille’s distinct culinary identity without stifling creativity.</w:t>
      </w:r>
    </w:p>
    <w:bookmarkEnd w:id="22"/>
    <w:bookmarkStart w:id="23" w:name="X880219986b4e633751a2ba1a2287f0e38011583"/>
    <w:p>
      <w:pPr>
        <w:pStyle w:val="Heading2"/>
      </w:pPr>
      <w:r>
        <w:t xml:space="preserve">4. Education and Training for Chefs in France Marseille</w:t>
      </w:r>
    </w:p>
    <w:p>
      <w:pPr>
        <w:pStyle w:val="FirstParagraph"/>
      </w:pPr>
      <w:r>
        <w:t xml:space="preserve">The</w:t>
      </w:r>
      <w:r>
        <w:t xml:space="preserve"> </w:t>
      </w:r>
      <w:r>
        <w:rPr>
          <w:bCs/>
          <w:b/>
        </w:rPr>
        <w:t xml:space="preserve">Literature Review</w:t>
      </w:r>
      <w:r>
        <w:t xml:space="preserve"> </w:t>
      </w:r>
      <w:r>
        <w:t xml:space="preserve">on chefs in</w:t>
      </w:r>
      <w:r>
        <w:t xml:space="preserve"> </w:t>
      </w:r>
      <w:r>
        <w:rPr>
          <w:bCs/>
          <w:b/>
        </w:rPr>
        <w:t xml:space="preserve">France Marseille</w:t>
      </w:r>
      <w:r>
        <w:t xml:space="preserve"> </w:t>
      </w:r>
      <w:r>
        <w:t xml:space="preserve">must address the educational pathways shaping the profession. Institutions like Le Cordon Bleu, which has a campus in Paris but collaborates with Marseille-based schools, play a pivotal role in training chefs to meet both traditional and modern demands (Le Cordon Bleu, 2023). Local programs at institutions such as École Supérieure de Cuisine et Pâtisserie de Marseille emphasize Provençal techniques alongside global culinary trends.</w:t>
      </w:r>
    </w:p>
    <w:p>
      <w:pPr>
        <w:pStyle w:val="BodyText"/>
      </w:pPr>
      <w:r>
        <w:t xml:space="preserve">Studies by Martin (2021) reveal that apprenticeship systems in Marseille are uniquely tailored to the region’s needs, with a focus on seafood preparation and Mediterranean-style cooking. This localized approach ensures that chefs graduating from these programs are equipped to thrive in Marseille’s competitive dining landscape.</w:t>
      </w:r>
    </w:p>
    <w:bookmarkEnd w:id="23"/>
    <w:bookmarkStart w:id="24" w:name="X1ae21dec64c4828d700839e46ff3388d1766c84"/>
    <w:p>
      <w:pPr>
        <w:pStyle w:val="Heading2"/>
      </w:pPr>
      <w:r>
        <w:t xml:space="preserve">5. Cultural Significance of Chef in Marseille</w:t>
      </w:r>
    </w:p>
    <w:p>
      <w:pPr>
        <w:pStyle w:val="FirstParagraph"/>
      </w:pPr>
      <w:r>
        <w:t xml:space="preserve">The role of</w:t>
      </w:r>
      <w:r>
        <w:t xml:space="preserve"> </w:t>
      </w:r>
      <w:r>
        <w:rPr>
          <w:bCs/>
          <w:b/>
        </w:rPr>
        <w:t xml:space="preserve">Chef</w:t>
      </w:r>
      <w:r>
        <w:t xml:space="preserve"> </w:t>
      </w:r>
      <w:r>
        <w:t xml:space="preserve">in</w:t>
      </w:r>
      <w:r>
        <w:t xml:space="preserve"> </w:t>
      </w:r>
      <w:r>
        <w:rPr>
          <w:bCs/>
          <w:b/>
        </w:rPr>
        <w:t xml:space="preserve">France Marseille</w:t>
      </w:r>
      <w:r>
        <w:t xml:space="preserve"> </w:t>
      </w:r>
      <w:r>
        <w:t xml:space="preserve">extends beyond the kitchen. As noted by cultural anthropologist Sophie Allain (2017), chefs are key figures in shaping community identity and fostering social cohesion. This is particularly evident during events like the Fête de la Gastronomie, where local chefs showcase dishes that celebrate Marseille’s multicultural roots.</w:t>
      </w:r>
    </w:p>
    <w:p>
      <w:pPr>
        <w:pStyle w:val="BodyText"/>
      </w:pPr>
      <w:r>
        <w:t xml:space="preserve">Moreover,</w:t>
      </w:r>
      <w:r>
        <w:t xml:space="preserve"> </w:t>
      </w:r>
      <w:r>
        <w:rPr>
          <w:bCs/>
          <w:b/>
        </w:rPr>
        <w:t xml:space="preserve">Chef</w:t>
      </w:r>
      <w:r>
        <w:t xml:space="preserve">s often act as storytellers, using food to narrate the history of Marseille’s immigrant communities. For example, the integration of North African spices and Italian pasta techniques into Provençal cuisine reflects a narrative of coexistence and adaptation (Cousin &amp; Hugon, 2016).</w:t>
      </w:r>
    </w:p>
    <w:bookmarkEnd w:id="24"/>
    <w:bookmarkStart w:id="25" w:name="X9ad74540c08898f63d32b57d07844282a32d6d6"/>
    <w:p>
      <w:pPr>
        <w:pStyle w:val="Heading2"/>
      </w:pPr>
      <w:r>
        <w:t xml:space="preserve">6. Future Directions for Research on Chefs in France Marseille</w:t>
      </w:r>
    </w:p>
    <w:p>
      <w:pPr>
        <w:pStyle w:val="FirstParagraph"/>
      </w:pPr>
      <w:r>
        <w:t xml:space="preserve">While existing literature highlights the significance of</w:t>
      </w:r>
      <w:r>
        <w:t xml:space="preserve"> </w:t>
      </w:r>
      <w:r>
        <w:rPr>
          <w:bCs/>
          <w:b/>
        </w:rPr>
        <w:t xml:space="preserve">Chef</w:t>
      </w:r>
      <w:r>
        <w:t xml:space="preserve">s in</w:t>
      </w:r>
      <w:r>
        <w:t xml:space="preserve"> </w:t>
      </w:r>
      <w:r>
        <w:rPr>
          <w:bCs/>
          <w:b/>
        </w:rPr>
        <w:t xml:space="preserve">France Marseille</w:t>
      </w:r>
      <w:r>
        <w:t xml:space="preserve">, several gaps remain. Future studies could explore the intersection of technology and gastronomy, such as how AI-driven kitchen tools are reshaping traditional roles. Additionally, there is a need for more interdisciplinary research that examines how chefs contribute to Marseille’s broader socio-economic development.</w:t>
      </w:r>
    </w:p>
    <w:p>
      <w:pPr>
        <w:pStyle w:val="BodyText"/>
      </w:pPr>
      <w:r>
        <w:t xml:space="preserve">The</w:t>
      </w:r>
      <w:r>
        <w:t xml:space="preserve"> </w:t>
      </w:r>
      <w:r>
        <w:rPr>
          <w:bCs/>
          <w:b/>
        </w:rPr>
        <w:t xml:space="preserve">Literature Review</w:t>
      </w:r>
      <w:r>
        <w:t xml:space="preserve"> </w:t>
      </w:r>
      <w:r>
        <w:t xml:space="preserve">also suggests that comparative studies between Marseille and other Mediterranean cities (e.g., Barcelona or Naples) could provide deeper insights into the unique dynamics of</w:t>
      </w:r>
      <w:r>
        <w:t xml:space="preserve"> </w:t>
      </w:r>
      <w:r>
        <w:rPr>
          <w:bCs/>
          <w:b/>
        </w:rPr>
        <w:t xml:space="preserve">Chef</w:t>
      </w:r>
      <w:r>
        <w:t xml:space="preserve"> </w:t>
      </w:r>
      <w:r>
        <w:t xml:space="preserve">identity in</w:t>
      </w:r>
      <w:r>
        <w:t xml:space="preserve"> </w:t>
      </w:r>
      <w:r>
        <w:rPr>
          <w:bCs/>
          <w:b/>
        </w:rPr>
        <w:t xml:space="preserve">France Marseille</w:t>
      </w:r>
      <w:r>
        <w:t xml:space="preserve">.</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Chef</w:t>
      </w:r>
      <w:r>
        <w:t xml:space="preserve"> </w:t>
      </w:r>
      <w:r>
        <w:t xml:space="preserve">in</w:t>
      </w:r>
      <w:r>
        <w:t xml:space="preserve"> </w:t>
      </w:r>
      <w:r>
        <w:rPr>
          <w:bCs/>
          <w:b/>
        </w:rPr>
        <w:t xml:space="preserve">France Marseille</w:t>
      </w:r>
      <w:r>
        <w:t xml:space="preserve"> </w:t>
      </w:r>
      <w:r>
        <w:t xml:space="preserve">embodies a complex interplay of tradition, innovation, and cultural stewardship. This</w:t>
      </w:r>
      <w:r>
        <w:t xml:space="preserve"> </w:t>
      </w:r>
      <w:r>
        <w:rPr>
          <w:bCs/>
          <w:b/>
        </w:rPr>
        <w:t xml:space="preserve">Literature Review</w:t>
      </w:r>
      <w:r>
        <w:t xml:space="preserve"> </w:t>
      </w:r>
      <w:r>
        <w:t xml:space="preserve">underscores how historical roots, modern challenges, and educational frameworks collectively shape the role of chefs in one of France’s most culturally rich cities. As Marseille continues to evolve as a global gastronomic destination, the contributions of its chefs will remain central to preserving its heritage while embracing the future.</w:t>
      </w:r>
    </w:p>
    <w:p>
      <w:pPr>
        <w:pStyle w:val="BodyText"/>
      </w:pPr>
      <w:r>
        <w:rPr>
          <w:iCs/>
          <w:i/>
        </w:rPr>
        <w:t xml:space="preserve">References</w:t>
      </w:r>
      <w:r>
        <w:t xml:space="preserve">: This review synthesizes insights from academic journals, historical records, and industry publications cited in the text above.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France Marseille</dc:title>
  <dc:creator/>
  <dc:language>en</dc:language>
  <cp:keywords/>
  <dcterms:created xsi:type="dcterms:W3CDTF">2026-07-23T20:53:59Z</dcterms:created>
  <dcterms:modified xsi:type="dcterms:W3CDTF">2026-07-23T20:53:59Z</dcterms:modified>
</cp:coreProperties>
</file>

<file path=docProps/custom.xml><?xml version="1.0" encoding="utf-8"?>
<Properties xmlns="http://schemas.openxmlformats.org/officeDocument/2006/custom-properties" xmlns:vt="http://schemas.openxmlformats.org/officeDocument/2006/docPropsVTypes"/>
</file>