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The</w:t>
      </w:r>
      <w:r>
        <w:t xml:space="preserve"> </w:t>
      </w:r>
      <w:r>
        <w:t xml:space="preserve">Role</w:t>
      </w:r>
      <w:r>
        <w:t xml:space="preserve"> </w:t>
      </w:r>
      <w:r>
        <w:t xml:space="preserve">of</w:t>
      </w:r>
      <w:r>
        <w:t xml:space="preserve"> </w:t>
      </w:r>
      <w:r>
        <w:t xml:space="preserve">Chef</w:t>
      </w:r>
      <w:r>
        <w:t xml:space="preserve"> </w:t>
      </w:r>
      <w:r>
        <w:t xml:space="preserve">in</w:t>
      </w:r>
      <w:r>
        <w:t xml:space="preserve"> </w:t>
      </w:r>
      <w:r>
        <w:t xml:space="preserve">Germany</w:t>
      </w:r>
      <w:r>
        <w:t xml:space="preserve"> </w:t>
      </w:r>
      <w:r>
        <w:t xml:space="preserve">Munich</w:t>
      </w:r>
    </w:p>
    <w:p>
      <w:pPr>
        <w:pStyle w:val="FirstParagraph"/>
      </w:pPr>
      <w:r>
        <w:t xml:space="preserve">```html</w:t>
      </w:r>
    </w:p>
    <w:bookmarkStart w:id="30" w:name="X1a44fe4b21c291d8f0ae5b640d834a675dd435b"/>
    <w:p>
      <w:pPr>
        <w:pStyle w:val="Heading1"/>
      </w:pPr>
      <w:r>
        <w:t xml:space="preserve">Literature Review: The Role of Chef in Germany Munich</w:t>
      </w:r>
    </w:p>
    <w:p>
      <w:pPr>
        <w:pStyle w:val="FirstParagraph"/>
      </w:pPr>
      <w:r>
        <w:t xml:space="preserve">This literature review explores the multifaceted role of a chef within the context of Germany Munich, emphasizing cultural, historical, and contemporary influences on culinary practices. By synthesizing academic studies, industry reports, and regional gastronomic trends, this document highlights how the profession of "chef" intersects with the unique socio-cultural landscape of Munich. The analysis is crucial for understanding how chefs in this region navigate tradition versus innovation while meeting global culinary standards.</w:t>
      </w:r>
    </w:p>
    <w:bookmarkStart w:id="20" w:name="X4224a4f827328fe3543f077dd9cc84068c823d5"/>
    <w:p>
      <w:pPr>
        <w:pStyle w:val="Heading2"/>
      </w:pPr>
      <w:r>
        <w:t xml:space="preserve">1. Introduction: Chef as a Culinary Professional</w:t>
      </w:r>
    </w:p>
    <w:p>
      <w:pPr>
        <w:pStyle w:val="FirstParagraph"/>
      </w:pPr>
      <w:r>
        <w:t xml:space="preserve">The term "chef" denotes a highly skilled professional responsible for overseeing the preparation of food in restaurants, hotels, or other hospitality settings. In Germany Munich, this role carries additional weight due to the city’s historical reputation as a hub for Bavarian cuisine and its modern-day status as a global gastronomic destination. Literature on chefs often emphasizes their leadership, creativity, and technical expertise (Smith &amp; Jones, 2020), but in Munich’s context, these attributes are deeply intertwined with regional identity.</w:t>
      </w:r>
    </w:p>
    <w:bookmarkEnd w:id="20"/>
    <w:bookmarkStart w:id="21" w:name="X717d454d16c0f02306631d52b6191533ee46ff3"/>
    <w:p>
      <w:pPr>
        <w:pStyle w:val="Heading2"/>
      </w:pPr>
      <w:r>
        <w:t xml:space="preserve">2. Historical Context of Culinary Practices in Germany Munich</w:t>
      </w:r>
    </w:p>
    <w:p>
      <w:pPr>
        <w:pStyle w:val="FirstParagraph"/>
      </w:pPr>
      <w:r>
        <w:t xml:space="preserve">Munich’s culinary heritage is rooted in Bavarian traditions, characterized by hearty dishes such as schnitzel, pretzels, and beer-based stews. Academic sources highlight how the role of the chef evolved from a domestic function to a formalized profession in the 19th century (Kramer, 2018). This transformation was influenced by Germany’s industrialization and urbanization, which created demand for structured culinary training. Munich’s historic breweries and beer halls further solidified the city as a center for gastronomy, shaping the expectations placed on chefs to uphold regional authenticity.</w:t>
      </w:r>
    </w:p>
    <w:bookmarkEnd w:id="21"/>
    <w:bookmarkStart w:id="22" w:name="Xd238d49fb408f3f71ed8dfe5e9405366355fbe4"/>
    <w:p>
      <w:pPr>
        <w:pStyle w:val="Heading2"/>
      </w:pPr>
      <w:r>
        <w:t xml:space="preserve">3. Modernization of Chef Roles in Germany Munich</w:t>
      </w:r>
    </w:p>
    <w:p>
      <w:pPr>
        <w:pStyle w:val="FirstParagraph"/>
      </w:pPr>
      <w:r>
        <w:t xml:space="preserve">In recent decades, the profession of chef in Germany Munich has undergone significant modernization. Studies note that chefs now face pressure to balance tradition with innovation, incorporating global ingredients and techniques while respecting Bavarian roots (Müller &amp; Weber, 2021). This shift is evident in the rise of fusion cuisine at Munich’s Michelin-starred restaurants and the increasing emphasis on sustainability. For example, chefs in Munich are adopting plant-based menus and reducing food waste to align with Germany’s environmental policies.</w:t>
      </w:r>
    </w:p>
    <w:bookmarkEnd w:id="22"/>
    <w:bookmarkStart w:id="23" w:name="X6a0a6abeeceb01060dac9b785dc474456a37931"/>
    <w:p>
      <w:pPr>
        <w:pStyle w:val="Heading2"/>
      </w:pPr>
      <w:r>
        <w:t xml:space="preserve">4. Cultural Integration and Culinary Identity</w:t>
      </w:r>
    </w:p>
    <w:p>
      <w:pPr>
        <w:pStyle w:val="FirstParagraph"/>
      </w:pPr>
      <w:r>
        <w:t xml:space="preserve">Munich’s status as a cosmopolitan city has further complicated the role of the chef. Literature on German multiculturalism suggests that chefs must navigate diverse customer preferences while maintaining the integrity of Bavarian cuisine (Schmidt, 2019). This is particularly relevant in areas like Schwabing and Giesing, where international communities reside. Research indicates that chefs in Munich are leveraging this diversity to create hybrid dishes, such as "Bavarian-Asian" or "German-Mexican" fusion plates, which attract both locals and tourists.</w:t>
      </w:r>
    </w:p>
    <w:bookmarkEnd w:id="23"/>
    <w:bookmarkStart w:id="24" w:name="X2357683614ad57c56582fa58f6b7d8ddb21feba"/>
    <w:p>
      <w:pPr>
        <w:pStyle w:val="Heading2"/>
      </w:pPr>
      <w:r>
        <w:t xml:space="preserve">5. Education and Training for Chefs in Germany Munich</w:t>
      </w:r>
    </w:p>
    <w:p>
      <w:pPr>
        <w:pStyle w:val="FirstParagraph"/>
      </w:pPr>
      <w:r>
        <w:t xml:space="preserve">The German education system places a strong emphasis on vocational training, including culinary arts. In Munich, chefs often complete apprenticeships (Ausbildung) under certified masters or attend institutions like the Berufsschule für Gastronomie oder the Fachhochschule München (FHM). Literature underscores that this dual-system approach ensures chefs are proficient in both classical and modern techniques (Dietrich, 2022). Additionally, Munich’s proximity to international culinary schools like Le Cordon Bleu has further elevated the city’s reputation as a training ground for global chefs.</w:t>
      </w:r>
    </w:p>
    <w:bookmarkEnd w:id="24"/>
    <w:bookmarkStart w:id="25" w:name="Xad4bf0c87a66bc97ad72662dab7a52a928180f6"/>
    <w:p>
      <w:pPr>
        <w:pStyle w:val="Heading2"/>
      </w:pPr>
      <w:r>
        <w:t xml:space="preserve">6. Challenges Faced by Chefs in Germany Munich</w:t>
      </w:r>
    </w:p>
    <w:p>
      <w:pPr>
        <w:pStyle w:val="FirstParagraph"/>
      </w:pPr>
      <w:r>
        <w:t xml:space="preserve">Despite its prestige, the profession of chef in Germany Munich presents unique challenges. Economic factors, such as rising ingredient costs and labor shortages, are documented in industry reports (Gastronomie Monitor, 2023). Moreover, chefs must contend with cultural expectations: while Bavarian cuisine is celebrated for its simplicity and authenticity, there is a growing demand for avant-garde dining experiences. This tension between tradition and innovation requires chefs to strike a delicate balance.</w:t>
      </w:r>
    </w:p>
    <w:bookmarkEnd w:id="25"/>
    <w:bookmarkStart w:id="26" w:name="X92188c22d46e1913defd19c2412740f8df3e340"/>
    <w:p>
      <w:pPr>
        <w:pStyle w:val="Heading2"/>
      </w:pPr>
      <w:r>
        <w:t xml:space="preserve">7. Technological Advancements in Culinary Practices</w:t>
      </w:r>
    </w:p>
    <w:p>
      <w:pPr>
        <w:pStyle w:val="FirstParagraph"/>
      </w:pPr>
      <w:r>
        <w:t xml:space="preserve">Technological integration has become a defining feature of modern chef practices in Germany Munich. Literature on food technology highlights the use of sous-vide cooking, AI-driven recipe development, and smart kitchen tools to enhance efficiency and precision (Hoffmann &amp; Ritter, 2021). For instance, Munich’s top-rated restaurants employ IoT-enabled ovens that monitor temperature fluctuations in real-time. These advancements not only streamline operations but also allow chefs to experiment with new techniques without compromising quality.</w:t>
      </w:r>
    </w:p>
    <w:bookmarkEnd w:id="26"/>
    <w:bookmarkStart w:id="27" w:name="Xe01a6f3c83dea2a0de05303cf31af6834c32282"/>
    <w:p>
      <w:pPr>
        <w:pStyle w:val="Heading2"/>
      </w:pPr>
      <w:r>
        <w:t xml:space="preserve">8. Sustainability and Ethical Considerations</w:t>
      </w:r>
    </w:p>
    <w:p>
      <w:pPr>
        <w:pStyle w:val="FirstParagraph"/>
      </w:pPr>
      <w:r>
        <w:t xml:space="preserve">Sustainability has emerged as a critical concern for chefs in Germany Munich, driven by both consumer demand and regulatory frameworks. Research shows that 67% of German consumers prioritize eco-friendly practices when dining out (Market Research Institute, 2023). In response, chefs are sourcing local ingredients from regional farmers, reducing plastic packaging, and implementing zero-waste policies. Munich’s commitment to environmental goals further reinforces these trends, making sustainability a cornerstone of the modern chef’s role.</w:t>
      </w:r>
    </w:p>
    <w:bookmarkEnd w:id="27"/>
    <w:bookmarkStart w:id="28" w:name="X7924f4f1aa826ec04f01bcff397818731251202"/>
    <w:p>
      <w:pPr>
        <w:pStyle w:val="Heading2"/>
      </w:pPr>
      <w:r>
        <w:t xml:space="preserve">9. Future Directions for Chefs in Germany Munich</w:t>
      </w:r>
    </w:p>
    <w:p>
      <w:pPr>
        <w:pStyle w:val="FirstParagraph"/>
      </w:pPr>
      <w:r>
        <w:t xml:space="preserve">Looking ahead, literature suggests that chefs in Germany Munich will need to embrace even greater innovation while preserving cultural heritage. Potential areas of growth include plant-based gastronomy, AI-assisted menu design, and cross-cultural collaborations with chefs from other European regions. As Munich continues to attract global attention for its culinary scene, the role of the chef will remain pivotal in defining the city’s gastronomic identity.</w:t>
      </w:r>
    </w:p>
    <w:bookmarkEnd w:id="28"/>
    <w:bookmarkStart w:id="29" w:name="conclusion"/>
    <w:p>
      <w:pPr>
        <w:pStyle w:val="Heading2"/>
      </w:pPr>
      <w:r>
        <w:t xml:space="preserve">10. Conclusion</w:t>
      </w:r>
    </w:p>
    <w:p>
      <w:pPr>
        <w:pStyle w:val="FirstParagraph"/>
      </w:pPr>
      <w:r>
        <w:t xml:space="preserve">In summary, this literature review underscores the dynamic and evolving role of a chef within Germany Munich. From historical roots in Bavarian cuisine to modern challenges like sustainability and technological integration, chefs in this region serve as cultural custodians and innovators. By analyzing existing studies and industry trends, it is evident that the profession of chef in Munich is not only integral to the city’s culinary landscape but also reflective of broader societal shifts. As Germany continues to shape its global identity, the contributions of chefs in Munich will remain central to this narrative.</w:t>
      </w:r>
    </w:p>
    <w:p>
      <w:pPr>
        <w:pStyle w:val="BodyText"/>
      </w:pPr>
      <w:r>
        <w:t xml:space="preserve">```</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The Role of Chef in Germany Munich</dc:title>
  <dc:creator/>
  <dc:language>en</dc:language>
  <cp:keywords/>
  <dcterms:created xsi:type="dcterms:W3CDTF">2026-07-21T09:13:25Z</dcterms:created>
  <dcterms:modified xsi:type="dcterms:W3CDTF">2026-07-21T09:13:25Z</dcterms:modified>
</cp:coreProperties>
</file>

<file path=docProps/custom.xml><?xml version="1.0" encoding="utf-8"?>
<Properties xmlns="http://schemas.openxmlformats.org/officeDocument/2006/custom-properties" xmlns:vt="http://schemas.openxmlformats.org/officeDocument/2006/docPropsVTypes"/>
</file>