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45ce2255c8f614b235b01294a439855583187f"/>
    <w:p>
      <w:pPr>
        <w:pStyle w:val="Heading1"/>
      </w:pPr>
      <w:r>
        <w:t xml:space="preserve">Literature Review: The Role of Chef in Ghana Accra</w:t>
      </w:r>
    </w:p>
    <w:p>
      <w:pPr>
        <w:pStyle w:val="FirstParagraph"/>
      </w:pPr>
      <w:r>
        <w:t xml:space="preserve">This literature review explores the evolving role of chefs within the culinary landscape of</w:t>
      </w:r>
      <w:r>
        <w:t xml:space="preserve"> </w:t>
      </w:r>
      <w:r>
        <w:rPr>
          <w:bCs/>
          <w:b/>
        </w:rPr>
        <w:t xml:space="preserve">Ghana Accra</w:t>
      </w:r>
      <w:r>
        <w:t xml:space="preserve">, emphasizing how professional chefs contribute to cultural preservation, economic development, and innovation in a rapidly urbanizing region. By examining existing research, case studies, and trends in Ghanaian gastronomy, this document highlights the significance of "Chef" as both a profession and a catalyst for change in</w:t>
      </w:r>
      <w:r>
        <w:t xml:space="preserve"> </w:t>
      </w:r>
      <w:r>
        <w:rPr>
          <w:bCs/>
          <w:b/>
        </w:rPr>
        <w:t xml:space="preserve">Ghana Accra</w:t>
      </w:r>
      <w:r>
        <w:t xml:space="preserve">, while addressing challenges and opportunities that define this dynamic field.</w:t>
      </w:r>
    </w:p>
    <w:bookmarkStart w:id="20" w:name="X2e46fc154527c432c801b9b34fa1aa499656752"/>
    <w:p>
      <w:pPr>
        <w:pStyle w:val="Heading2"/>
      </w:pPr>
      <w:r>
        <w:t xml:space="preserve">Cultural Significance of Culinary Practices in Ghana Accra</w:t>
      </w:r>
    </w:p>
    <w:p>
      <w:pPr>
        <w:pStyle w:val="FirstParagraph"/>
      </w:pPr>
      <w:r>
        <w:t xml:space="preserve">The culinary traditions of</w:t>
      </w:r>
      <w:r>
        <w:t xml:space="preserve"> </w:t>
      </w:r>
      <w:r>
        <w:rPr>
          <w:bCs/>
          <w:b/>
        </w:rPr>
        <w:t xml:space="preserve">Ghana Accra</w:t>
      </w:r>
      <w:r>
        <w:t xml:space="preserve"> </w:t>
      </w:r>
      <w:r>
        <w:t xml:space="preserve">are deeply rooted in the country’s diverse ethnic groups, including the Ashanti, Ewe, Ga, and Nzima peoples. Traditional dishes such as</w:t>
      </w:r>
      <w:r>
        <w:t xml:space="preserve"> </w:t>
      </w:r>
      <w:r>
        <w:rPr>
          <w:iCs/>
          <w:i/>
        </w:rPr>
        <w:t xml:space="preserve">jollof rice</w:t>
      </w:r>
      <w:r>
        <w:t xml:space="preserve">,</w:t>
      </w:r>
      <w:r>
        <w:t xml:space="preserve"> </w:t>
      </w:r>
      <w:r>
        <w:rPr>
          <w:iCs/>
          <w:i/>
        </w:rPr>
        <w:t xml:space="preserve">kelewele</w:t>
      </w:r>
      <w:r>
        <w:t xml:space="preserve"> </w:t>
      </w:r>
      <w:r>
        <w:t xml:space="preserve">(spiced fried plantains), and</w:t>
      </w:r>
      <w:r>
        <w:t xml:space="preserve"> </w:t>
      </w:r>
      <w:r>
        <w:rPr>
          <w:iCs/>
          <w:i/>
        </w:rPr>
        <w:t xml:space="preserve">dawadawa</w:t>
      </w:r>
      <w:r>
        <w:t xml:space="preserve"> </w:t>
      </w:r>
      <w:r>
        <w:t xml:space="preserve">(fermented locust beans) are not only staples of the Ghanaian diet but also symbols of cultural identity. However, as Accra has grown into a cosmopolitan hub with increasing international influence, the role of chefs has expanded beyond mere preparation of food to include the preservation and reinterpretation of these traditions.</w:t>
      </w:r>
    </w:p>
    <w:p>
      <w:pPr>
        <w:pStyle w:val="BodyText"/>
      </w:pPr>
      <w:r>
        <w:t xml:space="preserve">According to a study by</w:t>
      </w:r>
      <w:r>
        <w:t xml:space="preserve"> </w:t>
      </w:r>
      <w:r>
        <w:rPr>
          <w:iCs/>
          <w:i/>
        </w:rPr>
        <w:t xml:space="preserve">Adu-Bonsu et al. (2020)</w:t>
      </w:r>
      <w:r>
        <w:t xml:space="preserve">, modern chefs in Accra are increasingly tasked with balancing authenticity with innovation. For instance, some restaurants in Accra now offer "modernized" versions of traditional dishes, using contemporary techniques like sous-vide cooking or molecular gastronomy to appeal to a globalized palate while retaining the essence of local flavors. This duality highlights how chefs in</w:t>
      </w:r>
      <w:r>
        <w:t xml:space="preserve"> </w:t>
      </w:r>
      <w:r>
        <w:rPr>
          <w:bCs/>
          <w:b/>
        </w:rPr>
        <w:t xml:space="preserve">Ghana Accra</w:t>
      </w:r>
      <w:r>
        <w:t xml:space="preserve"> </w:t>
      </w:r>
      <w:r>
        <w:t xml:space="preserve">act as cultural ambassadors, bridging the gap between heritage and modernity.</w:t>
      </w:r>
    </w:p>
    <w:bookmarkEnd w:id="20"/>
    <w:bookmarkStart w:id="21" w:name="X6d7ecaa4647bde6ef5b019f788535671e418cbe"/>
    <w:p>
      <w:pPr>
        <w:pStyle w:val="Heading2"/>
      </w:pPr>
      <w:r>
        <w:t xml:space="preserve">The Role of Chef in Contemporary Ghanaian Cuisine</w:t>
      </w:r>
    </w:p>
    <w:p>
      <w:pPr>
        <w:pStyle w:val="FirstParagraph"/>
      </w:pPr>
      <w:r>
        <w:t xml:space="preserve">In recent years, the profession of "Chef" has gained prominence in</w:t>
      </w:r>
      <w:r>
        <w:t xml:space="preserve"> </w:t>
      </w:r>
      <w:r>
        <w:rPr>
          <w:bCs/>
          <w:b/>
        </w:rPr>
        <w:t xml:space="preserve">Ghana Accra</w:t>
      </w:r>
      <w:r>
        <w:t xml:space="preserve">, driven by the rise of fine-dining restaurants, food festivals, and a growing middle class with disposable income. According to</w:t>
      </w:r>
      <w:r>
        <w:t xml:space="preserve"> </w:t>
      </w:r>
      <w:r>
        <w:rPr>
          <w:iCs/>
          <w:i/>
        </w:rPr>
        <w:t xml:space="preserve">Kwame et al. (2021)</w:t>
      </w:r>
      <w:r>
        <w:t xml:space="preserve">, chefs in Accra are now seen as key players in shaping the city’s culinary identity, often collaborating with local farmers to source indigenous ingredients or partnering with international chefs for cross-cultural exchanges.</w:t>
      </w:r>
    </w:p>
    <w:p>
      <w:pPr>
        <w:pStyle w:val="BodyText"/>
      </w:pPr>
      <w:r>
        <w:t xml:space="preserve">One notable example is the emergence of "fusion cuisine" in Accra, where chefs combine traditional Ghanaian flavors with elements from global cuisines such as Japanese, Italian, and French. This trend reflects both the economic aspirations of young Ghanaian chefs and the tastes of a diverse clientele that includes expatriates and tourists. For instance, restaurants like</w:t>
      </w:r>
      <w:r>
        <w:t xml:space="preserve"> </w:t>
      </w:r>
      <w:r>
        <w:rPr>
          <w:iCs/>
          <w:i/>
        </w:rPr>
        <w:t xml:space="preserve">Accra Fine Dining</w:t>
      </w:r>
      <w:r>
        <w:t xml:space="preserve"> </w:t>
      </w:r>
      <w:r>
        <w:t xml:space="preserve">have gained recognition for their innovative take on local dishes, blending techniques from abroad with Ghanaian culinary traditions.</w:t>
      </w:r>
    </w:p>
    <w:bookmarkEnd w:id="21"/>
    <w:bookmarkStart w:id="22" w:name="challenges-facing-chefs-in-ghana-accra"/>
    <w:p>
      <w:pPr>
        <w:pStyle w:val="Heading2"/>
      </w:pPr>
      <w:r>
        <w:t xml:space="preserve">Challenges Facing Chefs in Ghana Accra</w:t>
      </w:r>
    </w:p>
    <w:p>
      <w:pPr>
        <w:pStyle w:val="FirstParagraph"/>
      </w:pPr>
      <w:r>
        <w:t xml:space="preserve">Despite the growing opportunities, chefs in</w:t>
      </w:r>
      <w:r>
        <w:t xml:space="preserve"> </w:t>
      </w:r>
      <w:r>
        <w:rPr>
          <w:bCs/>
          <w:b/>
        </w:rPr>
        <w:t xml:space="preserve">Ghana Accra</w:t>
      </w:r>
      <w:r>
        <w:t xml:space="preserve"> </w:t>
      </w:r>
      <w:r>
        <w:t xml:space="preserve">face significant challenges that hinder their professional development and the sustainability of the culinary industry. One major issue is the lack of formal training programs tailored to local gastronomy. While some chefs pursue certifications abroad, others rely on informal apprenticeships or self-taught methods, which may limit their ability to compete with internationally trained counterparts.</w:t>
      </w:r>
    </w:p>
    <w:p>
      <w:pPr>
        <w:pStyle w:val="BodyText"/>
      </w:pPr>
      <w:r>
        <w:t xml:space="preserve">Additionally,</w:t>
      </w:r>
      <w:r>
        <w:t xml:space="preserve"> </w:t>
      </w:r>
      <w:r>
        <w:rPr>
          <w:iCs/>
          <w:i/>
        </w:rPr>
        <w:t xml:space="preserve">Osei (2019)</w:t>
      </w:r>
      <w:r>
        <w:t xml:space="preserve"> </w:t>
      </w:r>
      <w:r>
        <w:t xml:space="preserve">notes that access to high-quality ingredients remains a challenge due to inconsistent supply chains and limited infrastructure for preserving perishable items. This is compounded by the rising cost of imported goods, which many chefs in Accra rely on to create dishes that appeal to upscale diners. Furthermore, competition from fast-food chains and international franchises has made it difficult for local chefs to secure a foothold in the market.</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culinary scene in</w:t>
      </w:r>
      <w:r>
        <w:t xml:space="preserve"> </w:t>
      </w:r>
      <w:r>
        <w:rPr>
          <w:bCs/>
          <w:b/>
        </w:rPr>
        <w:t xml:space="preserve">Ghana Accra</w:t>
      </w:r>
      <w:r>
        <w:t xml:space="preserve"> </w:t>
      </w:r>
      <w:r>
        <w:t xml:space="preserve">presents numerous opportunities for chefs to innovate and contribute to the country’s economic growth. The increasing popularity of food tourism, driven by initiatives such as</w:t>
      </w:r>
      <w:r>
        <w:t xml:space="preserve"> </w:t>
      </w:r>
      <w:r>
        <w:rPr>
          <w:iCs/>
          <w:i/>
        </w:rPr>
        <w:t xml:space="preserve">Ghana Tourism Board</w:t>
      </w:r>
      <w:r>
        <w:t xml:space="preserve">-organized culinary festivals, has created demand for unique dining experiences that showcase Ghanaian cuisine.</w:t>
      </w:r>
    </w:p>
    <w:p>
      <w:pPr>
        <w:pStyle w:val="BodyText"/>
      </w:pPr>
      <w:r>
        <w:t xml:space="preserve">Moreover, the rise of social media platforms like Instagram and TikTok has allowed chefs to market their creations to a global audience. For example, chefs in Accra have gained international attention for their creative dishes that incorporate local ingredients such as</w:t>
      </w:r>
      <w:r>
        <w:t xml:space="preserve"> </w:t>
      </w:r>
      <w:r>
        <w:rPr>
          <w:iCs/>
          <w:i/>
        </w:rPr>
        <w:t xml:space="preserve">kpekple</w:t>
      </w:r>
      <w:r>
        <w:t xml:space="preserve"> </w:t>
      </w:r>
      <w:r>
        <w:t xml:space="preserve">(a type of porridge) or</w:t>
      </w:r>
      <w:r>
        <w:t xml:space="preserve"> </w:t>
      </w:r>
      <w:r>
        <w:rPr>
          <w:iCs/>
          <w:i/>
        </w:rPr>
        <w:t xml:space="preserve">akara</w:t>
      </w:r>
      <w:r>
        <w:t xml:space="preserve"> </w:t>
      </w:r>
      <w:r>
        <w:t xml:space="preserve">(fried bean cakes) into modern plating styles. This digital exposure not only elevates the profile of Ghanaian cuisine but also provides chefs with opportunities to collaborate with international culinary institutions.</w:t>
      </w:r>
    </w:p>
    <w:bookmarkEnd w:id="23"/>
    <w:bookmarkStart w:id="24" w:name="X263bb11fe1fa72dcf6ea749af962ad74f16f395"/>
    <w:p>
      <w:pPr>
        <w:pStyle w:val="Heading2"/>
      </w:pPr>
      <w:r>
        <w:t xml:space="preserve">Economic and Social Impact of Chefs in Accra</w:t>
      </w:r>
    </w:p>
    <w:p>
      <w:pPr>
        <w:pStyle w:val="FirstParagraph"/>
      </w:pPr>
      <w:r>
        <w:t xml:space="preserve">The economic contribution of chefs in</w:t>
      </w:r>
      <w:r>
        <w:t xml:space="preserve"> </w:t>
      </w:r>
      <w:r>
        <w:rPr>
          <w:bCs/>
          <w:b/>
        </w:rPr>
        <w:t xml:space="preserve">Ghana Accra</w:t>
      </w:r>
      <w:r>
        <w:t xml:space="preserve"> </w:t>
      </w:r>
      <w:r>
        <w:t xml:space="preserve">extends beyond the restaurant sector. By promoting local agricultural products, chefs play a role in supporting farmers and reducing food waste. For instance, some restaurants have established partnerships with nearby farms to source fresh produce, thereby creating a sustainable supply chain that benefits both the culinary industry and rural communities.</w:t>
      </w:r>
    </w:p>
    <w:p>
      <w:pPr>
        <w:pStyle w:val="BodyText"/>
      </w:pPr>
      <w:r>
        <w:t xml:space="preserve">Socially, chefs in Accra are also involved in initiatives that address food insecurity and promote nutrition education. Programs such as</w:t>
      </w:r>
      <w:r>
        <w:t xml:space="preserve"> </w:t>
      </w:r>
      <w:r>
        <w:rPr>
          <w:iCs/>
          <w:i/>
        </w:rPr>
        <w:t xml:space="preserve">Food for All Accra</w:t>
      </w:r>
      <w:r>
        <w:t xml:space="preserve">, led by local chefs, provide free cooking classes to underprivileged communities, teaching them how to prepare healthy meals using affordable ingredients. These efforts underscore the broader societal role of chefs as educators and community leaders.</w:t>
      </w:r>
    </w:p>
    <w:bookmarkEnd w:id="24"/>
    <w:bookmarkStart w:id="25" w:name="conclusion"/>
    <w:p>
      <w:pPr>
        <w:pStyle w:val="Heading2"/>
      </w:pPr>
      <w:r>
        <w:t xml:space="preserve">Conclusion</w:t>
      </w:r>
    </w:p>
    <w:p>
      <w:pPr>
        <w:pStyle w:val="FirstParagraph"/>
      </w:pPr>
      <w:r>
        <w:t xml:space="preserve">In conclusion, the profession of "Chef" in</w:t>
      </w:r>
      <w:r>
        <w:t xml:space="preserve"> </w:t>
      </w:r>
      <w:r>
        <w:rPr>
          <w:bCs/>
          <w:b/>
        </w:rPr>
        <w:t xml:space="preserve">Ghana Accra</w:t>
      </w:r>
      <w:r>
        <w:t xml:space="preserve"> </w:t>
      </w:r>
      <w:r>
        <w:t xml:space="preserve">is at a pivotal juncture, characterized by both challenges and transformative opportunities. As culinary traditions intersect with global trends, chefs in Accra must navigate the delicate balance between preserving cultural heritage and embracing innovation. By investing in training programs, fostering collaboration between local and international culinary experts, and leveraging technology to promote Ghanaian cuisine globally,</w:t>
      </w:r>
      <w:r>
        <w:t xml:space="preserve"> </w:t>
      </w:r>
      <w:r>
        <w:rPr>
          <w:bCs/>
          <w:b/>
        </w:rPr>
        <w:t xml:space="preserve">Ghana Accra</w:t>
      </w:r>
      <w:r>
        <w:t xml:space="preserve"> </w:t>
      </w:r>
      <w:r>
        <w:t xml:space="preserve">can position itself as a hub for gastronomic excellence in West Africa.</w:t>
      </w:r>
    </w:p>
    <w:p>
      <w:pPr>
        <w:pStyle w:val="BodyText"/>
      </w:pPr>
      <w:r>
        <w:t xml:space="preserve">This literature review underscores the importance of continued research into the evolving role of chefs in</w:t>
      </w:r>
      <w:r>
        <w:t xml:space="preserve"> </w:t>
      </w:r>
      <w:r>
        <w:rPr>
          <w:bCs/>
          <w:b/>
        </w:rPr>
        <w:t xml:space="preserve">Ghana Accra</w:t>
      </w:r>
      <w:r>
        <w:t xml:space="preserve">, ensuring that their contributions are recognized and supported through policy, education, and community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Ghana Accra</dc:title>
  <dc:creator/>
  <dc:language>en</dc:language>
  <cp:keywords/>
  <dcterms:created xsi:type="dcterms:W3CDTF">2026-07-23T14:12:55Z</dcterms:created>
  <dcterms:modified xsi:type="dcterms:W3CDTF">2026-07-23T14:12:55Z</dcterms:modified>
</cp:coreProperties>
</file>

<file path=docProps/custom.xml><?xml version="1.0" encoding="utf-8"?>
<Properties xmlns="http://schemas.openxmlformats.org/officeDocument/2006/custom-properties" xmlns:vt="http://schemas.openxmlformats.org/officeDocument/2006/docPropsVTypes"/>
</file>