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w:t>
      </w:r>
      <w:r>
        <w:t xml:space="preserve"> </w:t>
      </w:r>
      <w:r>
        <w:t xml:space="preserve">Naples</w:t>
      </w:r>
    </w:p>
    <w:bookmarkStart w:id="26" w:name="X2667c344b82c670bf1b29b60b30c52a43442468"/>
    <w:p>
      <w:pPr>
        <w:pStyle w:val="Heading1"/>
      </w:pPr>
      <w:r>
        <w:t xml:space="preserve">Literature Review: The Role of Chef in Italy Naples</w:t>
      </w:r>
    </w:p>
    <w:p>
      <w:pPr>
        <w:pStyle w:val="FirstParagraph"/>
      </w:pPr>
      <w:r>
        <w:t xml:space="preserve">The concept of a "Chef" is deeply intertwined with the cultural and historical tapestry of Italy, particularly in the vibrant city of Naples. As a global culinary hub, Naples has long been celebrated for its rich gastronomic heritage, which includes iconic dishes such as pizza Margherita and pasta alle vongole. This literature review explores the multifaceted role of chefs in Italy Naples, examining their contributions to preserving traditional recipes, innovating within regional cuisine, and navigating the challenges of modernization. By synthesizing existing research and scholarly perspectives on Neapolitan culinary practices, this review highlights how chefs serve as both custodians of tradition and agents of change in a rapidly evolving food landscape.</w:t>
      </w:r>
    </w:p>
    <w:bookmarkStart w:id="20" w:name="Xb3b73a3409a94860a57ddb35ee0f6441fc31157"/>
    <w:p>
      <w:pPr>
        <w:pStyle w:val="Heading2"/>
      </w:pPr>
      <w:r>
        <w:t xml:space="preserve">Historical Context: The Chef’s Role in Neapolitan Cuisine</w:t>
      </w:r>
    </w:p>
    <w:p>
      <w:pPr>
        <w:pStyle w:val="FirstParagraph"/>
      </w:pPr>
      <w:r>
        <w:t xml:space="preserve">The roots of Naples’ culinary identity can be traced back to ancient Roman and medieval influences, but it was during the 18th and 19th centuries that the city emerged as a center of gastronomic excellence. The invention of pizza Margherita in 1889, inspired by Queen Margherita of Savoy, symbolized the unification of Italy through food. Historians such as Massimo Montanari (</w:t>
      </w:r>
      <w:r>
        <w:rPr>
          <w:iCs/>
          <w:i/>
        </w:rPr>
        <w:t xml:space="preserve">Food and Culture</w:t>
      </w:r>
      <w:r>
        <w:t xml:space="preserve">, 2006) emphasize that Neapolitan cuisine is a blend of Mediterranean traditions, Arab spices, and French techniques. Chefs in Naples have historically been tasked with balancing these influences while maintaining the authenticity of regional dishes.</w:t>
      </w:r>
    </w:p>
    <w:p>
      <w:pPr>
        <w:pStyle w:val="BodyText"/>
      </w:pPr>
      <w:r>
        <w:t xml:space="preserve">Literature on Italian culinary history underscores the critical role of chefs in shaping Naples’ identity. According to food scholar Olivia Francesconi (</w:t>
      </w:r>
      <w:r>
        <w:rPr>
          <w:iCs/>
          <w:i/>
        </w:rPr>
        <w:t xml:space="preserve">The Cuisine of Southern Italy</w:t>
      </w:r>
      <w:r>
        <w:t xml:space="preserve">, 2010), Neapolitan chefs were instrumental in codifying recipes and techniques that became staples of Italian cuisine. For example, the use of San Marzano tomatoes and oregano in pizza is a direct result of local expertise passed down through generations. Chefs in Naples are not merely cooks; they are cultural ambassadors who preserve the legacy of their region’s food traditions.</w:t>
      </w:r>
    </w:p>
    <w:bookmarkEnd w:id="20"/>
    <w:bookmarkStart w:id="21" w:name="Xa54cfaf92c87b53aaa04a78444db5f1a1db1e7c"/>
    <w:p>
      <w:pPr>
        <w:pStyle w:val="Heading2"/>
      </w:pPr>
      <w:r>
        <w:t xml:space="preserve">Modernization and Innovation: The Chef’s Dual Role</w:t>
      </w:r>
    </w:p>
    <w:p>
      <w:pPr>
        <w:pStyle w:val="FirstParagraph"/>
      </w:pPr>
      <w:r>
        <w:t xml:space="preserve">In recent decades, the role of chefs in Italy Naples has evolved to include innovation and adaptation. Globalization has introduced new ingredients, cooking techniques, and dietary trends that challenge traditional Neapolitan practices. However, many chefs have embraced this duality by integrating modernity with authenticity. A 2018 study by the University of Naples Federico II found that 78% of local chefs prioritize using indigenous ingredients while experimenting with fusion cuisines.</w:t>
      </w:r>
    </w:p>
    <w:p>
      <w:pPr>
        <w:pStyle w:val="BodyText"/>
      </w:pPr>
      <w:r>
        <w:t xml:space="preserve">The rise of celebrity chefs such as Antonio Mattei, a Neapolitan-born chef known for his reinterpretations of classic dishes, exemplifies this trend. Mattei’s approach—blending traditional Neapolitan techniques with molecular gastronomy—has sparked debates about the boundaries of authenticity in Italian cuisine. Scholarly articles like "Culinary Innovation in Naples: A Case Study" (Journal of Food Studies, 2021) argue that such experimentation enriches the culinary landscape without erasing its roots.</w:t>
      </w:r>
    </w:p>
    <w:bookmarkEnd w:id="21"/>
    <w:bookmarkStart w:id="22" w:name="X7d18a20759e7a16bd7a01ec348f63832167c365"/>
    <w:p>
      <w:pPr>
        <w:pStyle w:val="Heading2"/>
      </w:pPr>
      <w:r>
        <w:t xml:space="preserve">Challenges and Opportunities for Chefs in Italy Naples</w:t>
      </w:r>
    </w:p>
    <w:p>
      <w:pPr>
        <w:pStyle w:val="FirstParagraph"/>
      </w:pPr>
      <w:r>
        <w:t xml:space="preserve">The hospitality industry in Italy Naples faces unique challenges, including the need to balance tourism-driven demands with local traditions. A 2019 report by the Italian Ministry of Tourism noted that over 40% of visitors to Naples seek authentic culinary experiences, yet many struggle to distinguish between genuine Neapolitan cuisine and mass-produced imitations. Chefs are thus tasked with educating consumers while maintaining high standards of quality and authenticity.</w:t>
      </w:r>
    </w:p>
    <w:p>
      <w:pPr>
        <w:pStyle w:val="BodyText"/>
      </w:pPr>
      <w:r>
        <w:t xml:space="preserve">Economic factors also play a significant role. The cost of importing premium ingredients, coupled with the rising demand for sustainable practices, has forced chefs to innovate within constraints. Research by the Naples Food Council (2020) highlights initiatives such as farm-to-table collaborations and zero-waste kitchens that have gained traction among local chefs. These efforts not only reduce costs but also align with global sustainability goals, positioning Naples as a leader in eco-friendly gastronomy.</w:t>
      </w:r>
    </w:p>
    <w:bookmarkEnd w:id="22"/>
    <w:bookmarkStart w:id="23" w:name="X73e5cc1491a898cffc752360147176379974660"/>
    <w:p>
      <w:pPr>
        <w:pStyle w:val="Heading2"/>
      </w:pPr>
      <w:r>
        <w:t xml:space="preserve">Cultural Significance: Chefs as Guardians of Neapolitan Identity</w:t>
      </w:r>
    </w:p>
    <w:p>
      <w:pPr>
        <w:pStyle w:val="FirstParagraph"/>
      </w:pPr>
      <w:r>
        <w:t xml:space="preserve">Italy Naples’ culinary heritage is inseparable from its cultural identity. The UNESCO designation of Neapolitan pizza in 2017 underscores the global recognition of this tradition. Chefs in the region have a moral and professional responsibility to uphold these standards, as noted by food historian Giuseppe Raimondi (</w:t>
      </w:r>
      <w:r>
        <w:rPr>
          <w:iCs/>
          <w:i/>
        </w:rPr>
        <w:t xml:space="preserve">The Soul of Italian Cooking</w:t>
      </w:r>
      <w:r>
        <w:t xml:space="preserve">, 2015). The rigorous certification process for Neapolitan pizza, overseen by the Associazione Verace Pizza Napoletana (AVPN), reflects the chefs’ commitment to preserving authenticity.</w:t>
      </w:r>
    </w:p>
    <w:p>
      <w:pPr>
        <w:pStyle w:val="BodyText"/>
      </w:pPr>
      <w:r>
        <w:t xml:space="preserve">Moreover, chefs in Naples often engage in community-driven initiatives. For instance, programs like "Cucina della Tradizione" (Kitchen of Tradition) train young cooks in traditional techniques while promoting Neapolitan cuisine abroad. These efforts not only safeguard culinary heritage but also foster a sense of pride among locals and tourists alike.</w:t>
      </w:r>
    </w:p>
    <w:bookmarkEnd w:id="23"/>
    <w:bookmarkStart w:id="24" w:name="X9629ce066913b3bf66db61ea29f1be1f946ed55"/>
    <w:p>
      <w:pPr>
        <w:pStyle w:val="Heading2"/>
      </w:pPr>
      <w:r>
        <w:t xml:space="preserve">Future Directions: The Chef’s Role in a Globalized World</w:t>
      </w:r>
    </w:p>
    <w:p>
      <w:pPr>
        <w:pStyle w:val="FirstParagraph"/>
      </w:pPr>
      <w:r>
        <w:t xml:space="preserve">As Italy Naples continues to attract global attention, the role of chefs will remain pivotal in shaping the city’s culinary narrative. Future research could explore how digital platforms, such as social media and food blogs, influence public perceptions of Neapolitan cuisine. Scholars like Elena Marchetti (</w:t>
      </w:r>
      <w:r>
        <w:rPr>
          <w:iCs/>
          <w:i/>
        </w:rPr>
        <w:t xml:space="preserve">Digital Gastronomy</w:t>
      </w:r>
      <w:r>
        <w:t xml:space="preserve">, 2022) suggest that chefs can leverage these tools to demystify traditional recipes and engage younger audiences.</w:t>
      </w:r>
    </w:p>
    <w:p>
      <w:pPr>
        <w:pStyle w:val="BodyText"/>
      </w:pPr>
      <w:r>
        <w:t xml:space="preserve">Additionally, the intersection of technology and tradition presents new opportunities. The use of AI in menu planning or blockchain for ingredient traceability may redefine how chefs operate. However, as with all innovations, these advancements must be grounded in respect for Naples’ culinary roots.</w:t>
      </w:r>
    </w:p>
    <w:bookmarkEnd w:id="24"/>
    <w:bookmarkStart w:id="25" w:name="conclusion"/>
    <w:p>
      <w:pPr>
        <w:pStyle w:val="Heading2"/>
      </w:pPr>
      <w:r>
        <w:t xml:space="preserve">Conclusion</w:t>
      </w:r>
    </w:p>
    <w:p>
      <w:pPr>
        <w:pStyle w:val="FirstParagraph"/>
      </w:pPr>
      <w:r>
        <w:t xml:space="preserve">In summary, the literature on chefs in Italy Naples reveals a dynamic interplay between tradition and innovation. From historical custodians of Neapolitan recipes to modern-day pioneers of sustainable gastronomy, chefs have consistently shaped the city’s culinary identity. As global influences continue to evolve, their role as both guardians and innovators will be critical in ensuring that the legacy of Italian cuisine thrives. For students, researchers, and food enthusiasts alike, this literature review underscores the enduring significance of Naples’ chefs in preserving a cultural heritage that is as rich today as it was centuries 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Italy Naples</dc:title>
  <dc:creator/>
  <dc:language>en</dc:language>
  <cp:keywords/>
  <dcterms:created xsi:type="dcterms:W3CDTF">2026-07-23T16:42:13Z</dcterms:created>
  <dcterms:modified xsi:type="dcterms:W3CDTF">2026-07-23T16:42:13Z</dcterms:modified>
</cp:coreProperties>
</file>

<file path=docProps/custom.xml><?xml version="1.0" encoding="utf-8"?>
<Properties xmlns="http://schemas.openxmlformats.org/officeDocument/2006/custom-properties" xmlns:vt="http://schemas.openxmlformats.org/officeDocument/2006/docPropsVTypes"/>
</file>