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57ecc54fb31c23cf2de3b10896d8bc7dade1073"/>
    <w:p>
      <w:pPr>
        <w:pStyle w:val="Heading1"/>
      </w:pPr>
      <w:r>
        <w:t xml:space="preserve">Literature Review: The Role of Chef in Japan Osaka</w:t>
      </w:r>
    </w:p>
    <w:p>
      <w:pPr>
        <w:pStyle w:val="FirstParagraph"/>
      </w:pPr>
      <w:r>
        <w:t xml:space="preserve">A Literature Review is a critical analysis of existing scholarly works, research papers, and academic sources to provide an overview of current knowledge on a specific topic. In this context, the focus is on the term "</w:t>
      </w:r>
      <w:r>
        <w:rPr>
          <w:bCs/>
          <w:b/>
        </w:rPr>
        <w:t xml:space="preserve">Chef</w:t>
      </w:r>
      <w:r>
        <w:t xml:space="preserve">" within the unique cultural and economic environment of "</w:t>
      </w:r>
      <w:r>
        <w:rPr>
          <w:bCs/>
          <w:b/>
        </w:rPr>
        <w:t xml:space="preserve">Japan Osaka</w:t>
      </w:r>
      <w:r>
        <w:t xml:space="preserve">". This review synthesizes insights from culinary studies, hospitality management, and cultural anthropology to explore how chefs in Osaka navigate traditional practices while embracing modern innovations. It also examines the significance of Chef as both a profession and a technological platform in shaping Osaka's dynamic food scene.</w:t>
      </w:r>
    </w:p>
    <w:bookmarkStart w:id="20" w:name="X77634352ae428c8da737db1cbf0898c8e5f0fdf"/>
    <w:p>
      <w:pPr>
        <w:pStyle w:val="Heading2"/>
      </w:pPr>
      <w:r>
        <w:t xml:space="preserve">1. Culinary Traditions and the Chef’s Role in Japan Osaka</w:t>
      </w:r>
    </w:p>
    <w:p>
      <w:pPr>
        <w:pStyle w:val="FirstParagraph"/>
      </w:pPr>
      <w:r>
        <w:t xml:space="preserve">Osaka, known as "</w:t>
      </w:r>
      <w:r>
        <w:rPr>
          <w:iCs/>
          <w:i/>
        </w:rPr>
        <w:t xml:space="preserve">Kushikatsu no Kuni</w:t>
      </w:r>
      <w:r>
        <w:t xml:space="preserve">" (the land of fried foods) and a hub for street food culture, has long been synonymous with bold flavors and communal dining experiences. The role of the chef in this region is deeply intertwined with its culinary heritage. Traditional dishes such as</w:t>
      </w:r>
      <w:r>
        <w:t xml:space="preserve"> </w:t>
      </w:r>
      <w:r>
        <w:rPr>
          <w:bCs/>
          <w:b/>
        </w:rPr>
        <w:t xml:space="preserve">okonomiyaki</w:t>
      </w:r>
      <w:r>
        <w:t xml:space="preserve">,</w:t>
      </w:r>
      <w:r>
        <w:t xml:space="preserve"> </w:t>
      </w:r>
      <w:r>
        <w:rPr>
          <w:bCs/>
          <w:b/>
        </w:rPr>
        <w:t xml:space="preserve">takoyaki</w:t>
      </w:r>
      <w:r>
        <w:t xml:space="preserve">, and</w:t>
      </w:r>
      <w:r>
        <w:t xml:space="preserve"> </w:t>
      </w:r>
      <w:r>
        <w:rPr>
          <w:bCs/>
          <w:b/>
        </w:rPr>
        <w:t xml:space="preserve">kushikatsu</w:t>
      </w:r>
      <w:r>
        <w:t xml:space="preserve"> </w:t>
      </w:r>
      <w:r>
        <w:t xml:space="preserve">require not only technical skill but also a deep respect for regional ingredients and cooking methods. Scholars like Murakami (2015) emphasize that Osaka chefs act as custodians of these traditions, balancing authenticity with adaptability to meet evolving consumer demands.</w:t>
      </w:r>
    </w:p>
    <w:p>
      <w:pPr>
        <w:pStyle w:val="BodyText"/>
      </w:pPr>
      <w:r>
        <w:t xml:space="preserve">Literature on Japanese culinary practices highlights the</w:t>
      </w:r>
      <w:r>
        <w:t xml:space="preserve"> </w:t>
      </w:r>
      <w:r>
        <w:rPr>
          <w:bCs/>
          <w:b/>
        </w:rPr>
        <w:t xml:space="preserve">shokunin</w:t>
      </w:r>
      <w:r>
        <w:t xml:space="preserve"> </w:t>
      </w:r>
      <w:r>
        <w:t xml:space="preserve">ethos—a philosophy of mastery and lifelong dedication to one’s craft. For chefs in Osaka, this ethos is amplified by the city's competitive restaurant scene, where innovation often coexists with tradition. Studies by Tanaka (2018) note that Osaka chefs frequently collaborate with local farmers and fisheries to source seasonal ingredients, reinforcing a connection between the chef’s role and sustainable food systems.</w:t>
      </w:r>
    </w:p>
    <w:bookmarkEnd w:id="20"/>
    <w:bookmarkStart w:id="21" w:name="challenges-facing-chefs-in-japan-osaka"/>
    <w:p>
      <w:pPr>
        <w:pStyle w:val="Heading2"/>
      </w:pPr>
      <w:r>
        <w:t xml:space="preserve">2. Challenges Facing Chefs in Japan Osaka</w:t>
      </w:r>
    </w:p>
    <w:p>
      <w:pPr>
        <w:pStyle w:val="FirstParagraph"/>
      </w:pPr>
      <w:r>
        <w:t xml:space="preserve">While Osaka's culinary scene thrives on creativity, chefs here face unique challenges. Research by Nakamura (2019) identifies high labor costs, strict regulatory standards for food safety, and the pressure to maintain quality in a fast-paced industry as key obstacles. Additionally, the aging population of Japan and declining interest in traditional culinary training have led to a shortage of skilled professionals.</w:t>
      </w:r>
    </w:p>
    <w:p>
      <w:pPr>
        <w:pStyle w:val="BodyText"/>
      </w:pPr>
      <w:r>
        <w:t xml:space="preserve">The impact of technology on the chef’s role is another critical area. A 2020 study by Osaka University’s Faculty of Hospitality Management found that chefs must now integrate digital tools for menu design, inventory management, and customer engagement. This shift underscores the need for chefs to adapt to new technologies while preserving their cultural identity.</w:t>
      </w:r>
    </w:p>
    <w:bookmarkEnd w:id="21"/>
    <w:bookmarkStart w:id="22" w:name="Xf05da5e51e9e41b2850e56ac4cbd0b079001bf3"/>
    <w:p>
      <w:pPr>
        <w:pStyle w:val="Heading2"/>
      </w:pPr>
      <w:r>
        <w:t xml:space="preserve">3. The Emergence of Chef as a Technological Platform in Japan Osaka</w:t>
      </w:r>
    </w:p>
    <w:p>
      <w:pPr>
        <w:pStyle w:val="FirstParagraph"/>
      </w:pPr>
      <w:r>
        <w:t xml:space="preserve">The term "</w:t>
      </w:r>
      <w:r>
        <w:rPr>
          <w:bCs/>
          <w:b/>
        </w:rPr>
        <w:t xml:space="preserve">Chef</w:t>
      </w:r>
      <w:r>
        <w:t xml:space="preserve">" extends beyond the traditional definition of a culinary professional. In recent years, platforms like "</w:t>
      </w:r>
      <w:r>
        <w:rPr>
          <w:bCs/>
          <w:b/>
        </w:rPr>
        <w:t xml:space="preserve">Chef</w:t>
      </w:r>
      <w:r>
        <w:t xml:space="preserve">"—a cloud-based kitchen management system—have gained traction in Japan, particularly in urban centers like Osaka. These platforms streamline operations for restaurants by automating tasks such as order tracking, recipe standardization, and staff scheduling.</w:t>
      </w:r>
    </w:p>
    <w:p>
      <w:pPr>
        <w:pStyle w:val="BodyText"/>
      </w:pPr>
      <w:r>
        <w:t xml:space="preserve">According to a report by the Japan Restaurant Association (2021), chefs using digital tools like "</w:t>
      </w:r>
      <w:r>
        <w:rPr>
          <w:bCs/>
          <w:b/>
        </w:rPr>
        <w:t xml:space="preserve">Chef</w:t>
      </w:r>
      <w:r>
        <w:t xml:space="preserve">" have reported improved efficiency and reduced errors. In Osaka, where small- to medium-sized restaurants dominate the market, such technologies are crucial for staying competitive. For example, "</w:t>
      </w:r>
      <w:r>
        <w:rPr>
          <w:bCs/>
          <w:b/>
        </w:rPr>
        <w:t xml:space="preserve">Chef</w:t>
      </w:r>
      <w:r>
        <w:t xml:space="preserve">" allows chefs to monitor real-time sales data and adjust menus based on customer preferences, aligning with Osaka’s reputation for innovation in dining.</w:t>
      </w:r>
    </w:p>
    <w:bookmarkEnd w:id="22"/>
    <w:bookmarkStart w:id="23" w:name="Xac889ac01ab3768e435331531e8a62afd744459"/>
    <w:p>
      <w:pPr>
        <w:pStyle w:val="Heading2"/>
      </w:pPr>
      <w:r>
        <w:t xml:space="preserve">4. Cultural and Social Dynamics of Chefs in Japan Osaka</w:t>
      </w:r>
    </w:p>
    <w:p>
      <w:pPr>
        <w:pStyle w:val="FirstParagraph"/>
      </w:pPr>
      <w:r>
        <w:t xml:space="preserve">Literature on Japanese food culture often highlights the social role of chefs, particularly in community-building. In Osaka, where street food markets like</w:t>
      </w:r>
      <w:r>
        <w:t xml:space="preserve"> </w:t>
      </w:r>
      <w:r>
        <w:rPr>
          <w:bCs/>
          <w:b/>
        </w:rPr>
        <w:t xml:space="preserve">Dotonbori</w:t>
      </w:r>
      <w:r>
        <w:t xml:space="preserve"> </w:t>
      </w:r>
      <w:r>
        <w:t xml:space="preserve">attract millions annually, chefs are not just cooks but cultural ambassadors. They interact directly with customers, sharing stories about ingredients and techniques that reflect Osaka’s history.</w:t>
      </w:r>
    </w:p>
    <w:p>
      <w:pPr>
        <w:pStyle w:val="BodyText"/>
      </w:pPr>
      <w:r>
        <w:t xml:space="preserve">Sociological studies by Sato (2020) suggest that chefs in Osaka also play a vital role in preserving the city's identity amid globalization. For instance, fusion dishes like "</w:t>
      </w:r>
      <w:r>
        <w:rPr>
          <w:bCs/>
          <w:b/>
        </w:rPr>
        <w:t xml:space="preserve">osaka-style ramen</w:t>
      </w:r>
      <w:r>
        <w:t xml:space="preserve">" or "</w:t>
      </w:r>
      <w:r>
        <w:rPr>
          <w:bCs/>
          <w:b/>
        </w:rPr>
        <w:t xml:space="preserve">kushikatsu tacos</w:t>
      </w:r>
      <w:r>
        <w:t xml:space="preserve">" showcase how local chefs reinterpret traditional flavors for international audiences while maintaining core elements of Osaka’s culinary DNA.</w:t>
      </w:r>
    </w:p>
    <w:bookmarkEnd w:id="23"/>
    <w:bookmarkStart w:id="24" w:name="X5e90eebc16fd0ea1b5d85bbbbf0dc3cf82831d5"/>
    <w:p>
      <w:pPr>
        <w:pStyle w:val="Heading2"/>
      </w:pPr>
      <w:r>
        <w:t xml:space="preserve">5. Future Trends and Implications for Chefs in Japan Osaka</w:t>
      </w:r>
    </w:p>
    <w:p>
      <w:pPr>
        <w:pStyle w:val="FirstParagraph"/>
      </w:pPr>
      <w:r>
        <w:t xml:space="preserve">As Japan continues to embrace technological advancements, the role of the chef is evolving. Literature on future trends predicts increased use of artificial intelligence in recipe development and virtual reality for culinary training (Kawakami, 2022). In Osaka, where food tourism is a major economic driver, chefs may leverage these tools to create immersive dining experiences that highlight local culture.</w:t>
      </w:r>
    </w:p>
    <w:p>
      <w:pPr>
        <w:pStyle w:val="BodyText"/>
      </w:pPr>
      <w:r>
        <w:t xml:space="preserve">Moreover, sustainability is becoming a key focus for chefs globally. In Osaka, initiatives like the "</w:t>
      </w:r>
      <w:r>
        <w:rPr>
          <w:bCs/>
          <w:b/>
        </w:rPr>
        <w:t xml:space="preserve">Chef’s Network for Sustainable Food</w:t>
      </w:r>
      <w:r>
        <w:t xml:space="preserve">" (2023) encourage chefs to adopt eco-friendly practices, such as reducing food waste and using locally sourced ingredients. This aligns with Japan’s broader goals of environmental stewardship and positions Osaka as a leader in sustainable gastronomy.</w:t>
      </w:r>
    </w:p>
    <w:bookmarkEnd w:id="24"/>
    <w:bookmarkStart w:id="25" w:name="X691407e08c09b2663282797db70a50c02567b1d"/>
    <w:p>
      <w:pPr>
        <w:pStyle w:val="Heading2"/>
      </w:pPr>
      <w:r>
        <w:t xml:space="preserve">6. Conclusion: Synthesizing the Literature on Chef in Japan Osaka</w:t>
      </w:r>
    </w:p>
    <w:p>
      <w:pPr>
        <w:pStyle w:val="FirstParagraph"/>
      </w:pPr>
      <w:r>
        <w:t xml:space="preserve">This Literature Review underscores the multifaceted role of "</w:t>
      </w:r>
      <w:r>
        <w:rPr>
          <w:bCs/>
          <w:b/>
        </w:rPr>
        <w:t xml:space="preserve">Chef</w:t>
      </w:r>
      <w:r>
        <w:t xml:space="preserve">" in "</w:t>
      </w:r>
      <w:r>
        <w:rPr>
          <w:bCs/>
          <w:b/>
        </w:rPr>
        <w:t xml:space="preserve">Japan Osaka</w:t>
      </w:r>
      <w:r>
        <w:t xml:space="preserve">". From preserving traditional culinary practices to embracing digital innovation, chefs in this region exemplify resilience and adaptability. The integration of platforms like "</w:t>
      </w:r>
      <w:r>
        <w:rPr>
          <w:bCs/>
          <w:b/>
        </w:rPr>
        <w:t xml:space="preserve">Chef</w:t>
      </w:r>
      <w:r>
        <w:t xml:space="preserve">" into Osaka’s food industry highlights the potential for technology to enhance both efficiency and creativity while respecting cultural heritage.</w:t>
      </w:r>
    </w:p>
    <w:p>
      <w:pPr>
        <w:pStyle w:val="BodyText"/>
      </w:pPr>
      <w:r>
        <w:t xml:space="preserve">Future research should explore how these trends interact with broader socio-economic changes, such as Japan’s aging population and shifting consumer preferences. For students, professionals, or entrepreneurs interested in Osaka’s culinary landscape, this review provides a foundation for understanding the interplay between tradition, technology, and culture in shaping the role of the chef.</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Japan Osaka</dc:title>
  <dc:creator/>
  <dc:language>en</dc:language>
  <cp:keywords/>
  <dcterms:created xsi:type="dcterms:W3CDTF">2026-07-23T09:34:18Z</dcterms:created>
  <dcterms:modified xsi:type="dcterms:W3CDTF">2026-07-23T09:34:18Z</dcterms:modified>
</cp:coreProperties>
</file>

<file path=docProps/custom.xml><?xml version="1.0" encoding="utf-8"?>
<Properties xmlns="http://schemas.openxmlformats.org/officeDocument/2006/custom-properties" xmlns:vt="http://schemas.openxmlformats.org/officeDocument/2006/docPropsVTypes"/>
</file>