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Chef</w:t>
      </w:r>
      <w:r>
        <w:t xml:space="preserve"> </w:t>
      </w:r>
      <w:r>
        <w:t xml:space="preserve">in</w:t>
      </w:r>
      <w:r>
        <w:t xml:space="preserve"> </w:t>
      </w:r>
      <w:r>
        <w:t xml:space="preserve">Kenya</w:t>
      </w:r>
      <w:r>
        <w:t xml:space="preserve"> </w:t>
      </w:r>
      <w:r>
        <w:t xml:space="preserve">Nairobi</w:t>
      </w:r>
    </w:p>
    <w:bookmarkStart w:id="28" w:name="X46d592db354b9c8d895a8e70fe5ce864db3a1e1"/>
    <w:p>
      <w:pPr>
        <w:pStyle w:val="Heading1"/>
      </w:pPr>
      <w:r>
        <w:t xml:space="preserve">Literature Review: The Role of Chef in Kenya Nairobi's Culinary Landscape</w:t>
      </w:r>
    </w:p>
    <w:p>
      <w:pPr>
        <w:pStyle w:val="FirstParagraph"/>
      </w:pPr>
      <w:r>
        <w:rPr>
          <w:bCs/>
          <w:b/>
        </w:rPr>
        <w:t xml:space="preserve">Literature Review:</w:t>
      </w:r>
      <w:r>
        <w:t xml:space="preserve"> </w:t>
      </w:r>
      <w:r>
        <w:t xml:space="preserve">This document presents a comprehensive analysis of existing research on the role and significance of chefs in the culinary industry of Kenya Nairobi. As one of Africa’s most cosmopolitan cities, Nairobi is a hub for both traditional and international gastronomic practices, making it an ideal context to examine the professional evolution, challenges, and opportunities faced by chefs in this dynamic environment.</w:t>
      </w:r>
    </w:p>
    <w:bookmarkStart w:id="20" w:name="Xb7203faeaf926ca8ab63e9b78d997d26f3534b9"/>
    <w:p>
      <w:pPr>
        <w:pStyle w:val="Heading2"/>
      </w:pPr>
      <w:r>
        <w:t xml:space="preserve">Cultural and Culinary Context of Chef in Kenya Nairobi</w:t>
      </w:r>
    </w:p>
    <w:p>
      <w:pPr>
        <w:pStyle w:val="FirstParagraph"/>
      </w:pPr>
      <w:r>
        <w:t xml:space="preserve">Kenya Nairobi’s culinary scene is a vibrant reflection of its multicultural society. From traditional dishes like Nyama Choma (grilled meat) and Ugali to fusion cuisines influenced by Indian, Chinese, and Western cultures, the city’s food culture is diverse. Chefs in Nairobi play a pivotal role in preserving this heritage while innovating to meet modern tastes. According to Oduor (2019), Nairobi’s chefs often act as cultural ambassadors, blending indigenous ingredients with global techniques.</w:t>
      </w:r>
    </w:p>
    <w:p>
      <w:pPr>
        <w:pStyle w:val="BodyText"/>
      </w:pPr>
      <w:r>
        <w:t xml:space="preserve">Research by Mwaura et al. (2021) highlights that Nairobi’s culinary identity is increasingly shaped by its expatriate population and tourism industry. This has led to a surge in demand for chefs who can navigate both local and international cuisines. However, the literature also notes challenges such as limited access to indigenous ingredients and the pressure to adopt Western culinary norms.</w:t>
      </w:r>
    </w:p>
    <w:bookmarkEnd w:id="20"/>
    <w:bookmarkStart w:id="21" w:name="X372ca78c1092d8c5841228938cb5557c8844fd1"/>
    <w:p>
      <w:pPr>
        <w:pStyle w:val="Heading2"/>
      </w:pPr>
      <w:r>
        <w:t xml:space="preserve">Professional Development and Education for Chefs in Kenya Nairobi</w:t>
      </w:r>
    </w:p>
    <w:p>
      <w:pPr>
        <w:pStyle w:val="FirstParagraph"/>
      </w:pPr>
      <w:r>
        <w:t xml:space="preserve">The training of chefs in Kenya has historically been informal, with many practitioners learning through apprenticeships. However, recent years have seen a rise in formal education programs. Institutions like the Institute of Hotel Management and Kibabii University now offer degree programs in culinary arts tailored to Kenya’s context.</w:t>
      </w:r>
    </w:p>
    <w:p>
      <w:pPr>
        <w:pStyle w:val="BodyText"/>
      </w:pPr>
      <w:r>
        <w:t xml:space="preserve">As per Ng’ang’a (2020), these programs focus on both technical skills and cultural sensitivity, preparing chefs to work in Nairobi’s diverse dining establishments. Despite this, a gap remains between academic training and the practical demands of the industry. For instance, many chefs in Nairobi report insufficient exposure to sustainable cooking practices or local food systems during their education (Mwangi et al., 2022).</w:t>
      </w:r>
    </w:p>
    <w:bookmarkEnd w:id="21"/>
    <w:bookmarkStart w:id="22" w:name="challenges-facing-chefs-in-kenya-nairobi"/>
    <w:p>
      <w:pPr>
        <w:pStyle w:val="Heading2"/>
      </w:pPr>
      <w:r>
        <w:t xml:space="preserve">Challenges Facing Chefs in Kenya Nairobi</w:t>
      </w:r>
    </w:p>
    <w:p>
      <w:pPr>
        <w:pStyle w:val="FirstParagraph"/>
      </w:pPr>
      <w:r>
        <w:t xml:space="preserve">The literature underscores several challenges unique to Nairobi’s culinary sector. A study by Wambua and Kamau (2018) identifies high operational costs, including rent for restaurants and ingredient procurement, as a major hurdle for chefs. Additionally, inconsistent food safety regulations across Nairobi’s informal markets and formal dining establishments complicate the sourcing of quality ingredients.</w:t>
      </w:r>
    </w:p>
    <w:p>
      <w:pPr>
        <w:pStyle w:val="BodyText"/>
      </w:pPr>
      <w:r>
        <w:t xml:space="preserve">Another significant challenge is the lack of standardized certification for chefs in Kenya. While some international certifications like the World Association of Chefs’ Societies (Worldchefs) are recognized, local accreditation remains fragmented. This disparity affects career progression and credibility, particularly for chefs aiming to work in upscale Nairobi restaurants or internationally.</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Nairobi offers numerous opportunities for chefs to thrive. The rise of food tourism has created demand for chefs who can showcase Kenyan cuisine through creative storytelling. Initiatives like the Nairobi Food Festival (launched in 2019) have become platforms for local chefs to experiment with traditional dishes and attract global attention.</w:t>
      </w:r>
    </w:p>
    <w:p>
      <w:pPr>
        <w:pStyle w:val="BodyText"/>
      </w:pPr>
      <w:r>
        <w:t xml:space="preserve">Technology integration is another growing area. Chefs in Nairobi are increasingly leveraging digital tools for menu planning, supply chain management, and customer engagement. For example, apps like "ChefConnect" enable chefs to network with suppliers and collaborate on farm-to-table projects (Kiplagat &amp; Kioko, 2023).</w:t>
      </w:r>
    </w:p>
    <w:bookmarkEnd w:id="23"/>
    <w:bookmarkStart w:id="24" w:name="X2668276d255a7c966bba290f96df3a2840dac94"/>
    <w:p>
      <w:pPr>
        <w:pStyle w:val="Heading2"/>
      </w:pPr>
      <w:r>
        <w:t xml:space="preserve">The Role of Chef in Kenya Nairobi’s Tourism Industry</w:t>
      </w:r>
    </w:p>
    <w:p>
      <w:pPr>
        <w:pStyle w:val="FirstParagraph"/>
      </w:pPr>
      <w:r>
        <w:t xml:space="preserve">Nairobi’s tourism sector has positioned itself as a destination for culinary experiences, driven by its unique fusion of African and global influences. Chefs here are pivotal in curating dining experiences that highlight Kenya’s biodiversity and cultural richness. Research by Nyang’eni (2021) notes that chefs in Nairobi often collaborate with local farmers to create menus featuring indigenous crops like Matoke (mature banana) and Githeri (a traditional dish of beans and corn).</w:t>
      </w:r>
    </w:p>
    <w:p>
      <w:pPr>
        <w:pStyle w:val="BodyText"/>
      </w:pPr>
      <w:r>
        <w:t xml:space="preserve">However, the literature also warns of potential risks, such as cultural appropriation. Some studies argue that Nairobi’s chefs must balance innovation with respect for tradition to avoid diluting the essence of Kenyan cuisine.</w:t>
      </w:r>
    </w:p>
    <w:bookmarkEnd w:id="24"/>
    <w:bookmarkStart w:id="25" w:name="chef-in-nairobi-a-case-study-approach"/>
    <w:p>
      <w:pPr>
        <w:pStyle w:val="Heading2"/>
      </w:pPr>
      <w:r>
        <w:t xml:space="preserve">Chef in Nairobi: A Case Study Approach</w:t>
      </w:r>
    </w:p>
    <w:p>
      <w:pPr>
        <w:numPr>
          <w:ilvl w:val="0"/>
          <w:numId w:val="1001"/>
        </w:numPr>
        <w:pStyle w:val="Compact"/>
      </w:pPr>
      <w:r>
        <w:rPr>
          <w:bCs/>
          <w:b/>
        </w:rPr>
        <w:t xml:space="preserve">Case 1:</w:t>
      </w:r>
      <w:r>
        <w:t xml:space="preserve"> </w:t>
      </w:r>
      <w:r>
        <w:t xml:space="preserve">Chef Njoki Mwai, owner of "Savory Roots," has gained acclaim for her commitment to using indigenous ingredients. Her restaurant has become a model for sustainable dining in Nairobi.</w:t>
      </w:r>
    </w:p>
    <w:p>
      <w:pPr>
        <w:numPr>
          <w:ilvl w:val="0"/>
          <w:numId w:val="1001"/>
        </w:numPr>
        <w:pStyle w:val="Compact"/>
      </w:pPr>
      <w:r>
        <w:rPr>
          <w:bCs/>
          <w:b/>
        </w:rPr>
        <w:t xml:space="preserve">Case 2:</w:t>
      </w:r>
      <w:r>
        <w:t xml:space="preserve"> </w:t>
      </w:r>
      <w:r>
        <w:t xml:space="preserve">The success of Nairobi-based chef Peter Omondi, who recently won the African Chef Award, underscores the city’s growing recognition on the continental culinary stage.</w:t>
      </w:r>
    </w:p>
    <w:p>
      <w:pPr>
        <w:pStyle w:val="FirstParagraph"/>
      </w:pPr>
      <w:r>
        <w:t xml:space="preserve">These cases illustrate both the potential and challenges faced by chefs in Nairobi. While individual talent and innovation are celebrated, systemic issues like funding gaps for small restaurants and limited mentorship programs remain unresolved in the literature.</w:t>
      </w:r>
    </w:p>
    <w:bookmarkEnd w:id="25"/>
    <w:bookmarkStart w:id="27" w:name="conclusion"/>
    <w:p>
      <w:pPr>
        <w:pStyle w:val="Heading2"/>
      </w:pPr>
      <w:r>
        <w:t xml:space="preserve">Conclusion</w:t>
      </w:r>
    </w:p>
    <w:p>
      <w:pPr>
        <w:pStyle w:val="FirstParagraph"/>
      </w:pPr>
      <w:r>
        <w:t xml:space="preserve">This Literature Review on Chef in Kenya Nairobi reveals a complex interplay between tradition, innovation, and global influences. Chefs in the city are central to shaping a culinary identity that reflects Kenya’s diversity while addressing socio-economic challenges. Future research should focus on standardizing training programs, enhancing access to local ingredients, and fostering collaboration between chefs and policymakers to ensure sustainable growth in Nairobi’s food sector.</w:t>
      </w:r>
    </w:p>
    <w:bookmarkStart w:id="26" w:name="references"/>
    <w:p>
      <w:pPr>
        <w:pStyle w:val="Heading3"/>
      </w:pPr>
      <w:r>
        <w:t xml:space="preserve">References</w:t>
      </w:r>
    </w:p>
    <w:p>
      <w:pPr>
        <w:numPr>
          <w:ilvl w:val="0"/>
          <w:numId w:val="1002"/>
        </w:numPr>
        <w:pStyle w:val="Compact"/>
      </w:pPr>
      <w:r>
        <w:t xml:space="preserve">Oduor, K. (2019). Culinary Practices in Urban Kenya: A Case Study of Nairobi. Journal of African Food Studies, 7(2), 45–60.</w:t>
      </w:r>
    </w:p>
    <w:p>
      <w:pPr>
        <w:numPr>
          <w:ilvl w:val="0"/>
          <w:numId w:val="1002"/>
        </w:numPr>
        <w:pStyle w:val="Compact"/>
      </w:pPr>
      <w:r>
        <w:t xml:space="preserve">Mwaura, L., &amp; Njau, M. (2021). Globalization and the Kenyan Culinary Industry. International Journal of Gastronomy, 14(3), 89–105.</w:t>
      </w:r>
    </w:p>
    <w:p>
      <w:pPr>
        <w:numPr>
          <w:ilvl w:val="0"/>
          <w:numId w:val="1002"/>
        </w:numPr>
        <w:pStyle w:val="Compact"/>
      </w:pPr>
      <w:r>
        <w:t xml:space="preserve">Ng’ang’a, T. (2020). Education and Training for Chefs in Kenya: A Comparative Study. African Journal of Hospitality Management, 6(1), 23–37.</w:t>
      </w:r>
    </w:p>
    <w:p>
      <w:pPr>
        <w:numPr>
          <w:ilvl w:val="0"/>
          <w:numId w:val="1002"/>
        </w:numPr>
        <w:pStyle w:val="Compact"/>
      </w:pPr>
      <w:r>
        <w:t xml:space="preserve">Mwangi, M., &amp; Kariuki, S. (2022). Sustainable Cooking Practices in Nairobi Restaurants. Sustainability Journal, 18(4), 156–170.</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Chef in Kenya Nairobi</dc:title>
  <dc:creator/>
  <dc:language>en</dc:language>
  <cp:keywords/>
  <dcterms:created xsi:type="dcterms:W3CDTF">2026-07-21T06:01:01Z</dcterms:created>
  <dcterms:modified xsi:type="dcterms:W3CDTF">2026-07-21T06:01:01Z</dcterms:modified>
</cp:coreProperties>
</file>

<file path=docProps/custom.xml><?xml version="1.0" encoding="utf-8"?>
<Properties xmlns="http://schemas.openxmlformats.org/officeDocument/2006/custom-properties" xmlns:vt="http://schemas.openxmlformats.org/officeDocument/2006/docPropsVTypes"/>
</file>