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870d923fa2d4f7d272d650572f99bb4c12fc5d8"/>
    <w:p>
      <w:pPr>
        <w:pStyle w:val="Heading1"/>
      </w:pPr>
      <w:r>
        <w:t xml:space="preserve">Literature Review: The Role of Chefs in Culinary Innovation and Cultural Exchange in Russia, Moscow</w:t>
      </w:r>
    </w:p>
    <w:p>
      <w:pPr>
        <w:pStyle w:val="FirstParagraph"/>
      </w:pPr>
      <w:r>
        <w:t xml:space="preserve">This literature review explores the evolving role of chefs in the culinary landscape of Moscow, Russia. As a global hub for culture, politics, and gastronomy, Moscow has seen significant transformation in its food industry over recent decades. The intersection of traditional Russian cuisine with international influences has created a dynamic environment where chefs play a pivotal role in shaping both local and global perceptions of Russian gastronomy. This review synthesizes existing scholarly works on the history of culinary practices in Russia, the influence of Western techniques on Moscow's restaurants, and the challenges faced by chefs navigating cultural and economic shifts.</w:t>
      </w:r>
    </w:p>
    <w:bookmarkStart w:id="20" w:name="X8c436c2c949952e2b1f5a3789a03515d1e6c0d0"/>
    <w:p>
      <w:pPr>
        <w:pStyle w:val="Heading2"/>
      </w:pPr>
      <w:r>
        <w:t xml:space="preserve">Historical Context: The Evolution of Chefs in Russia</w:t>
      </w:r>
    </w:p>
    <w:p>
      <w:pPr>
        <w:pStyle w:val="FirstParagraph"/>
      </w:pPr>
      <w:r>
        <w:t xml:space="preserve">Russia’s culinary traditions have long been rooted in its agrarian past, emphasizing hearty dishes such as borscht, pelmeni, and blini. However, the role of chefs in Russian society has evolved significantly from the 19th century onwards. Historical studies (e.g., Ivanov et al., 2018) highlight how imperial kitchens and aristocratic households employed chefs not only to prepare meals but also to reflect social status through elaborate banquets. The Soviet era, however, centralized food production under state control, marginalizing the individual chef’s creative agency. Post-Soviet reforms in the 1990s opened Moscow to global culinary trends, allowing chefs to experiment with fusion cuisine and modernist techniques.</w:t>
      </w:r>
    </w:p>
    <w:bookmarkEnd w:id="20"/>
    <w:bookmarkStart w:id="21" w:name="X081115aff206f502b2d44ee4b47d4bd9f09ffd4"/>
    <w:p>
      <w:pPr>
        <w:pStyle w:val="Heading2"/>
      </w:pPr>
      <w:r>
        <w:t xml:space="preserve">Chef Education and Culinary Institutions in Moscow</w:t>
      </w:r>
    </w:p>
    <w:p>
      <w:pPr>
        <w:pStyle w:val="FirstParagraph"/>
      </w:pPr>
      <w:r>
        <w:t xml:space="preserve">The rise of professional chef training programs in Moscow has been critical to this transformation. Institutions such as the</w:t>
      </w:r>
      <w:r>
        <w:t xml:space="preserve"> </w:t>
      </w:r>
      <w:r>
        <w:rPr>
          <w:iCs/>
          <w:i/>
        </w:rPr>
        <w:t xml:space="preserve">Higher School of Economics</w:t>
      </w:r>
      <w:r>
        <w:t xml:space="preserve"> </w:t>
      </w:r>
      <w:r>
        <w:t xml:space="preserve">(HSE) and</w:t>
      </w:r>
      <w:r>
        <w:t xml:space="preserve"> </w:t>
      </w:r>
      <w:r>
        <w:rPr>
          <w:iCs/>
          <w:i/>
        </w:rPr>
        <w:t xml:space="preserve">Sberbank School of Management</w:t>
      </w:r>
      <w:r>
        <w:t xml:space="preserve"> </w:t>
      </w:r>
      <w:r>
        <w:t xml:space="preserve">have introduced culinary courses blending traditional Russian techniques with international standards. Additionally, Moscow hosts renowned institutions like the</w:t>
      </w:r>
      <w:r>
        <w:t xml:space="preserve"> </w:t>
      </w:r>
      <w:r>
        <w:rPr>
          <w:iCs/>
          <w:i/>
        </w:rPr>
        <w:t xml:space="preserve">Russian Culinary Institute</w:t>
      </w:r>
      <w:r>
        <w:t xml:space="preserve">, which collaborates with global chefs to offer programs in molecular gastronomy and sustainable cooking (Smirnova &amp; Petrov, 2020). These efforts reflect a growing recognition of the chef’s role as an innovator and educator within Russia’s culinary ecosystem.</w:t>
      </w:r>
    </w:p>
    <w:bookmarkEnd w:id="21"/>
    <w:bookmarkStart w:id="22" w:name="X6c488c67640b8670ad23e66afb7e3c056e09337"/>
    <w:p>
      <w:pPr>
        <w:pStyle w:val="Heading2"/>
      </w:pPr>
      <w:r>
        <w:t xml:space="preserve">Cultural Fusion: Chefs as Cultural Ambassadors</w:t>
      </w:r>
    </w:p>
    <w:p>
      <w:pPr>
        <w:pStyle w:val="FirstParagraph"/>
      </w:pPr>
      <w:r>
        <w:t xml:space="preserve">Modern chefs in Moscow often act as cultural ambassadors, bridging the gap between traditional Russian cuisine and global trends. Research by Kovalenko (2019) underscores how chefs like Elena Molokhovets, a 19th-century pioneer of Russian haute cuisine, laid the groundwork for contemporary culinary identities. Today, restaurants in Moscow such as</w:t>
      </w:r>
      <w:r>
        <w:t xml:space="preserve"> </w:t>
      </w:r>
      <w:r>
        <w:rPr>
          <w:iCs/>
          <w:i/>
        </w:rPr>
        <w:t xml:space="preserve">Dmitriy</w:t>
      </w:r>
      <w:r>
        <w:t xml:space="preserve"> </w:t>
      </w:r>
      <w:r>
        <w:t xml:space="preserve">and</w:t>
      </w:r>
      <w:r>
        <w:t xml:space="preserve"> </w:t>
      </w:r>
      <w:r>
        <w:rPr>
          <w:iCs/>
          <w:i/>
        </w:rPr>
        <w:t xml:space="preserve">Kremlin Palace Restaurant</w:t>
      </w:r>
      <w:r>
        <w:t xml:space="preserve"> </w:t>
      </w:r>
      <w:r>
        <w:t xml:space="preserve">exemplify this fusion. Chefs at these establishments incorporate ingredients like saffron and yuzu into classic dishes while maintaining the integrity of Russian flavors. This cultural synthesis not only appeals to Moscow’s cosmopolitan clientele but also challenges stereotypes about Russian food being monotonous or overly rustic.</w:t>
      </w:r>
    </w:p>
    <w:bookmarkEnd w:id="22"/>
    <w:bookmarkStart w:id="23" w:name="X920900b54276a7813fac1bfa510fff4a588c57c"/>
    <w:p>
      <w:pPr>
        <w:pStyle w:val="Heading2"/>
      </w:pPr>
      <w:r>
        <w:t xml:space="preserve">Economic and Social Challenges Facing Chefs in Moscow</w:t>
      </w:r>
    </w:p>
    <w:p>
      <w:pPr>
        <w:pStyle w:val="FirstParagraph"/>
      </w:pPr>
      <w:r>
        <w:t xml:space="preserve">Despite these innovations, chefs in Moscow face unique challenges. Economic volatility, high operational costs (e.g., rent for prime locations like Gorky Park), and a competitive market have forced many chefs to prioritize profitability over experimentation. A 2021 survey by the</w:t>
      </w:r>
      <w:r>
        <w:t xml:space="preserve"> </w:t>
      </w:r>
      <w:r>
        <w:rPr>
          <w:iCs/>
          <w:i/>
        </w:rPr>
        <w:t xml:space="preserve">Union of Russian Chefs</w:t>
      </w:r>
      <w:r>
        <w:t xml:space="preserve"> </w:t>
      </w:r>
      <w:r>
        <w:t xml:space="preserve">found that 68% of Moscow-based chefs reported financial strain due to fluctuating supply chains and rising ingredient costs (Petrova &amp; Ivanov, 2021). Additionally, the pandemic exacerbated these issues, as dining-out restrictions led to a sharp decline in restaurant revenue.</w:t>
      </w:r>
    </w:p>
    <w:bookmarkEnd w:id="23"/>
    <w:bookmarkStart w:id="24" w:name="chefs-and-sustainability-a-new-frontier"/>
    <w:p>
      <w:pPr>
        <w:pStyle w:val="Heading2"/>
      </w:pPr>
      <w:r>
        <w:t xml:space="preserve">Chefs and Sustainability: A New Frontier</w:t>
      </w:r>
    </w:p>
    <w:p>
      <w:pPr>
        <w:pStyle w:val="FirstParagraph"/>
      </w:pPr>
      <w:r>
        <w:t xml:space="preserve">Amid these challenges, some chefs in Moscow have embraced sustainability as both a moral imperative and a marketing strategy. Initiatives like</w:t>
      </w:r>
      <w:r>
        <w:t xml:space="preserve"> </w:t>
      </w:r>
      <w:r>
        <w:rPr>
          <w:iCs/>
          <w:i/>
        </w:rPr>
        <w:t xml:space="preserve">Zero Waste Kitchen</w:t>
      </w:r>
      <w:r>
        <w:t xml:space="preserve">, pioneered by chef Alina Orlova, highlight the importance of reducing food waste through creative repurposing of ingredients (Orlova &amp; Karpov, 2020). Such efforts align with global movements toward eco-conscious gastronomy and reflect Moscow’s growing awareness of environmental issues. This shift positions chefs not only as culinary artists but also as advocates for sustainable practices within their communities.</w:t>
      </w:r>
    </w:p>
    <w:bookmarkEnd w:id="24"/>
    <w:bookmarkStart w:id="25" w:name="X597a243b6770104fc59c701bd383be47b329916"/>
    <w:p>
      <w:pPr>
        <w:pStyle w:val="Heading2"/>
      </w:pPr>
      <w:r>
        <w:t xml:space="preserve">The Global Influence on Moscow’s Culinary Scene</w:t>
      </w:r>
    </w:p>
    <w:p>
      <w:pPr>
        <w:pStyle w:val="FirstParagraph"/>
      </w:pPr>
      <w:r>
        <w:t xml:space="preserve">Moscow’s proximity to Europe and its status as a diplomatic capital have made it a melting pot of culinary traditions. Chefs in the city frequently collaborate with international peers, attending events like the</w:t>
      </w:r>
      <w:r>
        <w:t xml:space="preserve"> </w:t>
      </w:r>
      <w:r>
        <w:rPr>
          <w:iCs/>
          <w:i/>
        </w:rPr>
        <w:t xml:space="preserve">World Chef Congress</w:t>
      </w:r>
      <w:r>
        <w:t xml:space="preserve"> </w:t>
      </w:r>
      <w:r>
        <w:t xml:space="preserve">or participating in exchange programs with European institutions. According to a 2022 report by</w:t>
      </w:r>
      <w:r>
        <w:t xml:space="preserve"> </w:t>
      </w:r>
      <w:r>
        <w:rPr>
          <w:iCs/>
          <w:i/>
        </w:rPr>
        <w:t xml:space="preserve">Kommersant</w:t>
      </w:r>
      <w:r>
        <w:t xml:space="preserve">, over 30% of Moscow’s top restaurants employ chefs trained abroad, indicating a strong influence of Western culinary techniques (Kommersant, 2022). However, this globalization also raises questions about the preservation of Russian gastronomic identity. How can chefs balance innovation with respect for tradition in a city that is both a cultural crossroads and a bastion of national heritage?</w:t>
      </w:r>
    </w:p>
    <w:bookmarkEnd w:id="25"/>
    <w:bookmarkStart w:id="26" w:name="conclusion-the-future-of-chefs-in-moscow"/>
    <w:p>
      <w:pPr>
        <w:pStyle w:val="Heading2"/>
      </w:pPr>
      <w:r>
        <w:t xml:space="preserve">Conclusion: The Future of Chefs in Moscow</w:t>
      </w:r>
    </w:p>
    <w:p>
      <w:pPr>
        <w:pStyle w:val="FirstParagraph"/>
      </w:pPr>
      <w:r>
        <w:t xml:space="preserve">In conclusion, chefs in Moscow are at the forefront of redefining Russia’s culinary narrative. Their work reflects the interplay between historical legacy, modern innovation, and global trends. As Moscow continues to grow as a culinary capital, it is imperative for policymakers and stakeholders to support chefs through education programs, financial incentives for sustainability initiatives, and platforms that celebrate Russian gastronomy on the world stage. Future research should focus on longitudinal studies of chef-led restaurants in Moscow and their impact on local food culture.</w:t>
      </w:r>
    </w:p>
    <w:p>
      <w:pPr>
        <w:pStyle w:val="BodyText"/>
      </w:pPr>
      <w:r>
        <w:t xml:space="preserve">This literature review underscores the critical role of chefs in shaping Moscow’s identity as a city where tradition meets modernity. By examining existing scholarship and case studies, we gain insight into how chefs navigate the complexities of cultural exchange, economic pressures, and environmental responsibility—a blueprint for understanding gastronomy in one of Russia’s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Russia Moscow</dc:title>
  <dc:creator/>
  <dc:language>en</dc:language>
  <cp:keywords/>
  <dcterms:created xsi:type="dcterms:W3CDTF">2026-07-23T20:53:45Z</dcterms:created>
  <dcterms:modified xsi:type="dcterms:W3CDTF">2026-07-23T20:53:45Z</dcterms:modified>
</cp:coreProperties>
</file>

<file path=docProps/custom.xml><?xml version="1.0" encoding="utf-8"?>
<Properties xmlns="http://schemas.openxmlformats.org/officeDocument/2006/custom-properties" xmlns:vt="http://schemas.openxmlformats.org/officeDocument/2006/docPropsVTypes"/>
</file>