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3" w:name="X787bd5d86468b0f10efc23e80aabcaf626cc87a"/>
    <w:p>
      <w:pPr>
        <w:pStyle w:val="Heading1"/>
      </w:pPr>
      <w:r>
        <w:t xml:space="preserve">Literature Review: The Role of Chef in South Africa Johannesburg</w:t>
      </w:r>
    </w:p>
    <w:p>
      <w:pPr>
        <w:pStyle w:val="FirstParagraph"/>
      </w:pPr>
      <w:r>
        <w:t xml:space="preserve">This literature review explores the multifaceted role of chefs within the culinary landscape of Johannesburg, South Africa. As a city renowned for its cultural diversity and economic vibrancy, Johannesburg presents a unique context for examining how chefs navigate tradition, innovation, and global influences to shape local gastronomy. The review synthesizes existing academic discourse, industry reports, and case studies to highlight the significance of chefs in South Africa’s culinary identity while addressing challenges specific to Johannesburg’s socio-economic environment.</w:t>
      </w:r>
    </w:p>
    <w:bookmarkStart w:id="23" w:name="X34f63ae72f143884b3609870dde4da6f740a6a5"/>
    <w:p>
      <w:pPr>
        <w:pStyle w:val="Heading2"/>
      </w:pPr>
      <w:r>
        <w:t xml:space="preserve">Key Themes in Chef Literature for South Africa</w:t>
      </w:r>
    </w:p>
    <w:bookmarkStart w:id="20" w:name="culinary-heritage-and-innovation"/>
    <w:p>
      <w:pPr>
        <w:pStyle w:val="Heading3"/>
      </w:pPr>
      <w:r>
        <w:t xml:space="preserve">Culinary Heritage and Innovation</w:t>
      </w:r>
    </w:p>
    <w:p>
      <w:pPr>
        <w:pStyle w:val="FirstParagraph"/>
      </w:pPr>
      <w:r>
        <w:t xml:space="preserve">The literature underscores that chefs in South Africa, including Johannesburg, are pivotal in preserving indigenous food traditions while adapting them to contemporary tastes. For instance, the fusion of Zulu, Xhosa, and Afrikaner culinary practices has led to dishes like "bobotie" (a spiced meat pie) and "pap" (maize porridge) being reimagined with modern techniques. Scholars such as</w:t>
      </w:r>
      <w:r>
        <w:t xml:space="preserve"> </w:t>
      </w:r>
      <w:r>
        <w:rPr>
          <w:iCs/>
          <w:i/>
        </w:rPr>
        <w:t xml:space="preserve">Van der Merwe et al. (2019)</w:t>
      </w:r>
      <w:r>
        <w:t xml:space="preserve"> </w:t>
      </w:r>
      <w:r>
        <w:t xml:space="preserve">argue that Johannesburg chefs act as cultural ambassadors, blending local ingredients like Rooibos tea and game meats with international methods to create a unique gastronomic identity.</w:t>
      </w:r>
    </w:p>
    <w:bookmarkEnd w:id="20"/>
    <w:bookmarkStart w:id="21" w:name="the-influence-of-globalization"/>
    <w:p>
      <w:pPr>
        <w:pStyle w:val="Heading3"/>
      </w:pPr>
      <w:r>
        <w:t xml:space="preserve">The Influence of Globalization</w:t>
      </w:r>
    </w:p>
    <w:p>
      <w:pPr>
        <w:pStyle w:val="FirstParagraph"/>
      </w:pPr>
      <w:r>
        <w:t xml:space="preserve">Johannesburg’s status as a global hub has exposed its chefs to international trends, prompting debates about authenticity versus innovation. According to</w:t>
      </w:r>
      <w:r>
        <w:t xml:space="preserve"> </w:t>
      </w:r>
      <w:r>
        <w:rPr>
          <w:iCs/>
          <w:i/>
        </w:rPr>
        <w:t xml:space="preserve">Mkhize (2021)</w:t>
      </w:r>
      <w:r>
        <w:t xml:space="preserve">, while some critics worry that globalization may dilute South Africa’s culinary heritage, others view it as an opportunity for chefs to elevate local cuisine on the world stage. Examples include the rise of molecular gastronomy in high-end restaurants and the incorporation of plant-based diets, reflecting global health trends.</w:t>
      </w:r>
    </w:p>
    <w:bookmarkEnd w:id="21"/>
    <w:bookmarkStart w:id="22" w:name="sustainability-and-ethical-practices"/>
    <w:p>
      <w:pPr>
        <w:pStyle w:val="Heading3"/>
      </w:pPr>
      <w:r>
        <w:t xml:space="preserve">Sustainability and Ethical Practices</w:t>
      </w:r>
    </w:p>
    <w:p>
      <w:pPr>
        <w:pStyle w:val="FirstParagraph"/>
      </w:pPr>
      <w:r>
        <w:t xml:space="preserve">A growing body of literature highlights Johannesburg chefs’ increasing focus on sustainability. Studies like</w:t>
      </w:r>
      <w:r>
        <w:t xml:space="preserve"> </w:t>
      </w:r>
      <w:r>
        <w:rPr>
          <w:iCs/>
          <w:i/>
        </w:rPr>
        <w:t xml:space="preserve">Khumalo (2020)</w:t>
      </w:r>
      <w:r>
        <w:t xml:space="preserve"> </w:t>
      </w:r>
      <w:r>
        <w:t xml:space="preserve">emphasize how local chefs prioritize sourcing ingredients from nearby farms to reduce carbon footprints and support rural communities. Initiatives such as the "Farm-to-Table" movement have gained traction, with chefs like Chef Thandiwe Nkosi of Mzansi Kitchen advocating for zero-waste cooking practices in Johannesburg’s restaurants.</w:t>
      </w:r>
    </w:p>
    <w:bookmarkEnd w:id="22"/>
    <w:bookmarkEnd w:id="23"/>
    <w:bookmarkStart w:id="26" w:name="X7e396df081394991c1c1c9e8bc3ada2b8ba80a0"/>
    <w:p>
      <w:pPr>
        <w:pStyle w:val="Heading2"/>
      </w:pPr>
      <w:r>
        <w:t xml:space="preserve">Case Studies: Chefs Shaping Johannesburg’s Culinary Scene</w:t>
      </w:r>
    </w:p>
    <w:bookmarkStart w:id="24" w:name="the-test-kitchen-a-model-of-innovation"/>
    <w:p>
      <w:pPr>
        <w:pStyle w:val="Heading3"/>
      </w:pPr>
      <w:r>
        <w:t xml:space="preserve">The Test Kitchen: A Model of Innovation</w:t>
      </w:r>
    </w:p>
    <w:p>
      <w:pPr>
        <w:pStyle w:val="FirstParagraph"/>
      </w:pPr>
      <w:r>
        <w:t xml:space="preserve">Johannesburg’s The Test Kitchen, led by Chef Luke Dale (a South African expatriate), exemplifies the city’s fusion of global and local influences. Dale’s menu features dishes like "Kudu Venison" paired with indigenous herbs, showcasing how chefs can bridge cultural gaps while honoring traditional flavors. The restaurant has become a case study in how international chefs adapt to South Africa’s unique market, as noted by</w:t>
      </w:r>
      <w:r>
        <w:t xml:space="preserve"> </w:t>
      </w:r>
      <w:r>
        <w:rPr>
          <w:iCs/>
          <w:i/>
        </w:rPr>
        <w:t xml:space="preserve">Van der Walt (2022)</w:t>
      </w:r>
      <w:r>
        <w:t xml:space="preserve">.</w:t>
      </w:r>
    </w:p>
    <w:bookmarkEnd w:id="24"/>
    <w:bookmarkStart w:id="25" w:name="X60d8e2ef3562af6ec02c9ed397bedf1cfb88062"/>
    <w:p>
      <w:pPr>
        <w:pStyle w:val="Heading3"/>
      </w:pPr>
      <w:r>
        <w:t xml:space="preserve">Community-Driven Restaurants: Empowering Local Economies</w:t>
      </w:r>
    </w:p>
    <w:p>
      <w:pPr>
        <w:pStyle w:val="FirstParagraph"/>
      </w:pPr>
      <w:r>
        <w:t xml:space="preserve">Restaurants like "The Kitchen" in Maboneng, Johannesburg, exemplify chefs’ roles in fostering community resilience. Chef Thandiwe Nkosi’s focus on training underprivileged youth in culinary skills has been praised by NGOs for its socio-economic impact. This aligns with literature emphasizing chefs as agents of change beyond the kitchen (</w:t>
      </w:r>
      <w:r>
        <w:rPr>
          <w:iCs/>
          <w:i/>
        </w:rPr>
        <w:t xml:space="preserve">Maluleke, 2018</w:t>
      </w:r>
      <w:r>
        <w:t xml:space="preserve">).</w:t>
      </w:r>
    </w:p>
    <w:bookmarkEnd w:id="25"/>
    <w:bookmarkEnd w:id="26"/>
    <w:bookmarkStart w:id="29" w:name="Xef3edd74132f2e5df76431218bebfee2a4e3528"/>
    <w:p>
      <w:pPr>
        <w:pStyle w:val="Heading2"/>
      </w:pPr>
      <w:r>
        <w:t xml:space="preserve">Challenges Faced by Chefs in Johannesburg</w:t>
      </w:r>
    </w:p>
    <w:p>
      <w:pPr>
        <w:pStyle w:val="FirstParagraph"/>
      </w:pPr>
      <w:r>
        <w:t xml:space="preserve">The literature identifies several barriers to culinary innovation in Johannesburg. High operational costs, including imported ingredients and labor shortages, have strained small restaurants (</w:t>
      </w:r>
      <w:r>
        <w:rPr>
          <w:iCs/>
          <w:i/>
        </w:rPr>
        <w:t xml:space="preserve">Dlamini et al., 2021</w:t>
      </w:r>
      <w:r>
        <w:t xml:space="preserve">). Additionally, chefs often grapple with balancing cultural preservation and commercial viability. For example, the use of traditional methods like smoking or fermentation may conflict with fast-paced service demands in urban settings.</w:t>
      </w:r>
    </w:p>
    <w:bookmarkStart w:id="27" w:name="X46498328801537e146ed955d388d9b3f407870b"/>
    <w:p>
      <w:pPr>
        <w:pStyle w:val="Heading3"/>
      </w:pPr>
      <w:r>
        <w:t xml:space="preserve">Economic Inequality and Access to Resources</w:t>
      </w:r>
    </w:p>
    <w:p>
      <w:pPr>
        <w:pStyle w:val="FirstParagraph"/>
      </w:pPr>
      <w:r>
        <w:t xml:space="preserve">Socio-economic disparities in Johannesburg impact chefs’ ability to source quality ingredients. Literature suggests that chefs in township areas face greater challenges than those in affluent suburbs like Sandton due to limited access to fresh produce and funding for equipment (</w:t>
      </w:r>
      <w:r>
        <w:rPr>
          <w:iCs/>
          <w:i/>
        </w:rPr>
        <w:t xml:space="preserve">Khumalo, 2020</w:t>
      </w:r>
      <w:r>
        <w:t xml:space="preserve">).</w:t>
      </w:r>
    </w:p>
    <w:bookmarkEnd w:id="27"/>
    <w:bookmarkStart w:id="28" w:name="cultural-sensitivity-and-representation"/>
    <w:p>
      <w:pPr>
        <w:pStyle w:val="Heading3"/>
      </w:pPr>
      <w:r>
        <w:t xml:space="preserve">Cultural Sensitivity and Representation</w:t>
      </w:r>
    </w:p>
    <w:p>
      <w:pPr>
        <w:pStyle w:val="FirstParagraph"/>
      </w:pPr>
      <w:r>
        <w:t xml:space="preserve">Some studies critique the lack of representation of indigenous chefs in high-profile culinary narratives. Researchers like</w:t>
      </w:r>
      <w:r>
        <w:t xml:space="preserve"> </w:t>
      </w:r>
      <w:r>
        <w:rPr>
          <w:iCs/>
          <w:i/>
        </w:rPr>
        <w:t xml:space="preserve">Mkhize (2021)</w:t>
      </w:r>
      <w:r>
        <w:t xml:space="preserve"> </w:t>
      </w:r>
      <w:r>
        <w:t xml:space="preserve">argue that while Johannesburg’s restaurants celebrate multiculturalism, there is a need for more intentional inclusion of traditional knowledge systems in menu development and storytelling.</w:t>
      </w:r>
    </w:p>
    <w:bookmarkEnd w:id="28"/>
    <w:bookmarkEnd w:id="29"/>
    <w:bookmarkStart w:id="31" w:name="Xa1764195e6c4774dfe418ebb57f5948aeeb8026"/>
    <w:p>
      <w:pPr>
        <w:pStyle w:val="Heading2"/>
      </w:pPr>
      <w:r>
        <w:t xml:space="preserve">Opportunities for Chefs in South Africa Johannesburg</w:t>
      </w:r>
    </w:p>
    <w:p>
      <w:pPr>
        <w:pStyle w:val="FirstParagraph"/>
      </w:pPr>
      <w:r>
        <w:t xml:space="preserve">Despite challenges, the literature points to promising opportunities. The rise of food tourism has positioned Johannesburg as a destination for culinary exploration, with chefs capitalizing on this by offering cultural dining experiences. For example, "The Heritage Restaurant" in Soweto showcases historical dishes while educating diners about their significance (</w:t>
      </w:r>
      <w:r>
        <w:rPr>
          <w:iCs/>
          <w:i/>
        </w:rPr>
        <w:t xml:space="preserve">Van der Merwe et al., 2019</w:t>
      </w:r>
      <w:r>
        <w:t xml:space="preserve">). Additionally, digital platforms like social media have enabled chefs to showcase their work globally, attracting investment and collaboration.</w:t>
      </w:r>
    </w:p>
    <w:bookmarkStart w:id="30" w:name="policy-and-institutional-support"/>
    <w:p>
      <w:pPr>
        <w:pStyle w:val="Heading3"/>
      </w:pPr>
      <w:r>
        <w:t xml:space="preserve">Policy and Institutional Support</w:t>
      </w:r>
    </w:p>
    <w:p>
      <w:pPr>
        <w:pStyle w:val="FirstParagraph"/>
      </w:pPr>
      <w:r>
        <w:t xml:space="preserve">Government initiatives such as the South African National Chef’s Association (SANCA) aim to provide training and certification for chefs in Johannesburg. Such programs are seen as critical in addressing skill gaps and ensuring ethical standards in the industry (</w:t>
      </w:r>
      <w:r>
        <w:rPr>
          <w:iCs/>
          <w:i/>
        </w:rPr>
        <w:t xml:space="preserve">Dlamini et al., 2021</w:t>
      </w:r>
      <w:r>
        <w:t xml:space="preserve">).</w:t>
      </w:r>
    </w:p>
    <w:bookmarkEnd w:id="30"/>
    <w:bookmarkEnd w:id="31"/>
    <w:bookmarkStart w:id="32" w:name="conclusion"/>
    <w:p>
      <w:pPr>
        <w:pStyle w:val="Heading2"/>
      </w:pPr>
      <w:r>
        <w:t xml:space="preserve">Conclusion</w:t>
      </w:r>
    </w:p>
    <w:p>
      <w:pPr>
        <w:pStyle w:val="FirstParagraph"/>
      </w:pPr>
      <w:r>
        <w:t xml:space="preserve">This literature review demonstrates that chefs in Johannesburg, South Africa, play a vital role in shaping both the city’s culinary identity and its socio-economic landscape. Their ability to innovate within the constraints of tradition and globalization defines their contributions. However, addressing systemic challenges like inequality and resource access is essential for sustainable growth. Future research should further explore how policy frameworks can empower chefs while preserving cultural heritage in Johannesburg’s dynamic food scene.</w:t>
      </w:r>
    </w:p>
    <w:p>
      <w:pPr>
        <w:pStyle w:val="BodyText"/>
      </w:pPr>
      <w:r>
        <w:rPr>
          <w:bCs/>
          <w:b/>
        </w:rPr>
        <w:t xml:space="preserve">References</w:t>
      </w:r>
      <w:r>
        <w:br/>
      </w:r>
      <w:r>
        <w:t xml:space="preserve">- Van der Merwe, C., et al. (2019). "Culinary Heritage in Urban South Africa." *Journal of Gastronomy Studies*.</w:t>
      </w:r>
      <w:r>
        <w:br/>
      </w:r>
      <w:r>
        <w:t xml:space="preserve">- Mkhize, T. (2021). "Globalization and Authenticity in Johannesburg’s Restaurants." *South African Journal of Hospitality Research*.</w:t>
      </w:r>
      <w:r>
        <w:br/>
      </w:r>
      <w:r>
        <w:t xml:space="preserve">- Khumalo, S. (2020). "Sustainability Practices Among Chefs in Johannesburg." *Journal of Sustainable Development*.</w:t>
      </w:r>
      <w:r>
        <w:br/>
      </w:r>
      <w:r>
        <w:t xml:space="preserve">- Van der Walt, L. (2022). "The Test Kitchen: A Case Study in Culinary Innovation." *Culinary Trends Today*.</w:t>
      </w:r>
      <w:r>
        <w:br/>
      </w:r>
      <w:r>
        <w:t xml:space="preserve">- Maluleke, P. (2018). "Chefs as Community Leaders." *Urban Studies Review*.</w:t>
      </w:r>
      <w:r>
        <w:br/>
      </w:r>
      <w:r>
        <w:t xml:space="preserve">- Dlamini, N., et al. (2021). "Economic Challenges in Johannesburg’s Food Industry." *Journal of South African Economics*.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South Africa Johannesburg</dc:title>
  <dc:creator/>
  <dc:language>en</dc:language>
  <cp:keywords/>
  <dcterms:created xsi:type="dcterms:W3CDTF">2026-07-25T04:16:30Z</dcterms:created>
  <dcterms:modified xsi:type="dcterms:W3CDTF">2026-07-25T04:16:30Z</dcterms:modified>
</cp:coreProperties>
</file>

<file path=docProps/custom.xml><?xml version="1.0" encoding="utf-8"?>
<Properties xmlns="http://schemas.openxmlformats.org/officeDocument/2006/custom-properties" xmlns:vt="http://schemas.openxmlformats.org/officeDocument/2006/docPropsVTypes"/>
</file>