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89b838a2f6a85426e9a16673115bfc2d13ba414"/>
    <w:p>
      <w:pPr>
        <w:pStyle w:val="Heading1"/>
      </w:pPr>
      <w:r>
        <w:t xml:space="preserve">Literature Review: The Role of Chef in South Korea Seoul</w:t>
      </w:r>
    </w:p>
    <w:bookmarkStart w:id="20" w:name="introduction"/>
    <w:p>
      <w:pPr>
        <w:pStyle w:val="Heading2"/>
      </w:pPr>
      <w:r>
        <w:t xml:space="preserve">Introduction</w:t>
      </w:r>
    </w:p>
    <w:p>
      <w:pPr>
        <w:pStyle w:val="FirstParagraph"/>
      </w:pPr>
      <w:r>
        <w:t xml:space="preserve">The role of a chef has evolved significantly in the global culinary landscape, and this transformation is particularly pronounced in urban centers like South Korea's capital, Seoul. As one of the world’s most dynamic cities, Seoul has become a melting pot of traditional Korean culture and international influences. This literature review explores the multifaceted identity of chefs operating within this unique context. The term "Chef" encompasses not only culinary expertise but also cultural ambassadorship, innovation, and adaptation to local and global demands. In South Korea Seoul, chefs are pivotal in preserving traditional Korean cuisine while integrating modern techniques and global trends. This document examines the historical roots of Korean gastronomy in Seoul, the evolution of culinary practices influenced by globalization, and the challenges chefs face in a rapidly changing market.</w:t>
      </w:r>
    </w:p>
    <w:bookmarkEnd w:id="20"/>
    <w:bookmarkStart w:id="22" w:name="historical-context"/>
    <w:bookmarkStart w:id="21" w:name="X1e50c209d005d902a06ac31c0d3a186ca12de34"/>
    <w:p>
      <w:pPr>
        <w:pStyle w:val="Heading2"/>
      </w:pPr>
      <w:r>
        <w:t xml:space="preserve">Historical Context: Culinary Foundations in South Korea Seoul</w:t>
      </w:r>
    </w:p>
    <w:p>
      <w:pPr>
        <w:pStyle w:val="FirstParagraph"/>
      </w:pPr>
      <w:r>
        <w:t xml:space="preserve">The culinary traditions of South Korea have deep historical roots, shaped by centuries of cultural exchange and regional diversity. In Seoul, the capital city, food has long been a symbol of national identity and social harmony. During the Joseon Dynasty (1392–1897), Confucian values emphasized communal dining and seasonal ingredients, principles that still influence Korean cuisine today. The imperial palace of Gyeongbokgung in Seoul served as a hub for elaborate royal banquets, showcasing the sophistication of traditional Korean gastronomy.</w:t>
      </w:r>
    </w:p>
    <w:p>
      <w:pPr>
        <w:pStyle w:val="BodyText"/>
      </w:pPr>
      <w:r>
        <w:t xml:space="preserve">The 20th century brought significant changes to Seoul’s culinary landscape. Post-Korean War reconstruction and rapid modernization introduced new ingredients and cooking techniques, including influences from Chinese, Japanese, and Western cuisines. However, these external influences were often adapted to align with local palates and cultural norms. For example, the introduction of French techniques in Korean kitchens during the 1970s laid the groundwork for a fusion of international styles that chefs in Seoul continue to explore today.</w:t>
      </w:r>
    </w:p>
    <w:bookmarkEnd w:id="21"/>
    <w:bookmarkEnd w:id="22"/>
    <w:bookmarkStart w:id="24" w:name="modern-evolution"/>
    <w:bookmarkStart w:id="23" w:name="X6311a02b651cf021c6016c6d613d6ce4cddfbbd"/>
    <w:p>
      <w:pPr>
        <w:pStyle w:val="Heading2"/>
      </w:pPr>
      <w:r>
        <w:t xml:space="preserve">Modern Evolution: Chef as Innovator and Cultural Bridge</w:t>
      </w:r>
    </w:p>
    <w:p>
      <w:pPr>
        <w:pStyle w:val="FirstParagraph"/>
      </w:pPr>
      <w:r>
        <w:t xml:space="preserve">In contemporary South Korea Seoul, chefs are no longer confined to traditional roles. They have become cultural innovators, blending heritage with modernity to cater to a diverse audience. The rise of globalized food trends has prompted chefs in Seoul to experiment with fusion cuisines, such as Korean-French or Korean-Italian hybrids. For instance, restaurants like</w:t>
      </w:r>
      <w:r>
        <w:t xml:space="preserve"> </w:t>
      </w:r>
      <w:r>
        <w:rPr>
          <w:iCs/>
          <w:i/>
        </w:rPr>
        <w:t xml:space="preserve">Mirae</w:t>
      </w:r>
      <w:r>
        <w:t xml:space="preserve"> </w:t>
      </w:r>
      <w:r>
        <w:t xml:space="preserve">and</w:t>
      </w:r>
      <w:r>
        <w:t xml:space="preserve"> </w:t>
      </w:r>
      <w:r>
        <w:rPr>
          <w:iCs/>
          <w:i/>
        </w:rPr>
        <w:t xml:space="preserve">Gajeong</w:t>
      </w:r>
      <w:r>
        <w:t xml:space="preserve"> </w:t>
      </w:r>
      <w:r>
        <w:t xml:space="preserve">have gained acclaim for their innovative approaches, using ingredients like kimchi or gochujang in unexpected ways.</w:t>
      </w:r>
    </w:p>
    <w:p>
      <w:pPr>
        <w:pStyle w:val="BodyText"/>
      </w:pPr>
      <w:r>
        <w:t xml:space="preserve">The influence of technology and media has further amplified the visibility of chefs in Seoul. Social media platforms such as Instagram and YouTube have transformed how chefs market their work, with viral trends driving demand for unique dishes. Moreover, television shows like</w:t>
      </w:r>
      <w:r>
        <w:t xml:space="preserve"> </w:t>
      </w:r>
      <w:r>
        <w:rPr>
          <w:iCs/>
          <w:i/>
        </w:rPr>
        <w:t xml:space="preserve">Korean Food Festival</w:t>
      </w:r>
      <w:r>
        <w:t xml:space="preserve"> </w:t>
      </w:r>
      <w:r>
        <w:t xml:space="preserve">and culinary competitions have elevated the status of chefs as public figures, reinforcing their role as both artisans and entertainers.</w:t>
      </w:r>
    </w:p>
    <w:bookmarkEnd w:id="23"/>
    <w:bookmarkEnd w:id="24"/>
    <w:bookmarkStart w:id="26" w:name="cultural-influence"/>
    <w:bookmarkStart w:id="25" w:name="Xf9b18694be916a3f3d4af59a8d95839baaff024"/>
    <w:p>
      <w:pPr>
        <w:pStyle w:val="Heading2"/>
      </w:pPr>
      <w:r>
        <w:t xml:space="preserve">Cultural Influence: Balancing Tradition and Innovation</w:t>
      </w:r>
    </w:p>
    <w:p>
      <w:pPr>
        <w:pStyle w:val="FirstParagraph"/>
      </w:pPr>
      <w:r>
        <w:t xml:space="preserve">The cultural significance of food in South Korea cannot be overstated. Dishes like kimchi, bibimbap, and samgyeopsal are not merely meals but symbols of heritage and community. Chefs in Seoul must navigate the delicate balance between honoring these traditions and appealing to younger generations who crave novelty. For example, the popularization of "kimchi tacos" or "sundubu pizza" reflects this tension: chefs reinterpret classics while respecting their origins.</w:t>
      </w:r>
    </w:p>
    <w:p>
      <w:pPr>
        <w:pStyle w:val="BodyText"/>
      </w:pPr>
      <w:r>
        <w:t xml:space="preserve">Confucian values, which emphasize respect for elders and communal harmony, also shape dining etiquette in Seoul. Chefs must consider these cultural nuances when designing menus or presenting dishes. Additionally, the rise of health-conscious eating trends has led to innovations such as gluten-free kimchi or plant-based versions of traditional meat dishes.</w:t>
      </w:r>
    </w:p>
    <w:bookmarkEnd w:id="25"/>
    <w:bookmarkEnd w:id="26"/>
    <w:bookmarkStart w:id="28" w:name="challenges-and-opportunities"/>
    <w:bookmarkStart w:id="27" w:name="X23f4a322dfc092fdd6ab99921b805b95fafd5e5"/>
    <w:p>
      <w:pPr>
        <w:pStyle w:val="Heading2"/>
      </w:pPr>
      <w:r>
        <w:t xml:space="preserve">Challenges and Opportunities for Chefs in South Korea Seoul</w:t>
      </w:r>
    </w:p>
    <w:p>
      <w:pPr>
        <w:pStyle w:val="FirstParagraph"/>
      </w:pPr>
      <w:r>
        <w:t xml:space="preserve">Despite the opportunities for innovation, chefs in Seoul face unique challenges. The city’s competitive culinary market demands constant reinvention, with restaurants needing to stand out amid a proliferation of dining options. Sustainability is another pressing concern: overfishing and environmental degradation have forced chefs to seek alternative ingredients or adopt eco-friendly practices.</w:t>
      </w:r>
    </w:p>
    <w:p>
      <w:pPr>
        <w:pStyle w:val="BodyText"/>
      </w:pPr>
      <w:r>
        <w:t xml:space="preserve">However, these challenges also present opportunities. Chefs can leverage Seoul’s status as a global hub for food tourism to showcase Korean cuisine on the international stage. Collaborations with foreign chefs or participation in global culinary events (e.g., Michelin Guide evaluations) provide platforms for cross-cultural exchange. Furthermore, government initiatives promoting "Korean Food Diplomacy" have encouraged chefs to position themselves as ambassadors of South Korea’s cultural identity.</w:t>
      </w:r>
    </w:p>
    <w:bookmarkEnd w:id="27"/>
    <w:bookmarkEnd w:id="28"/>
    <w:bookmarkStart w:id="29" w:name="conclusion"/>
    <w:p>
      <w:pPr>
        <w:pStyle w:val="Heading2"/>
      </w:pPr>
      <w:r>
        <w:t xml:space="preserve">Conclusion</w:t>
      </w:r>
    </w:p>
    <w:p>
      <w:pPr>
        <w:pStyle w:val="FirstParagraph"/>
      </w:pPr>
      <w:r>
        <w:t xml:space="preserve">In conclusion, the role of a chef in South Korea Seoul is deeply intertwined with the city’s historical legacy and contemporary aspirations. As both custodians of tradition and pioneers of innovation, chefs navigate a complex interplay between cultural preservation and globalization. The literature reviewed highlights how Seoul’s culinary scene reflects broader societal shifts, from technological advancements to evolving consumer preferences. For future research, further exploration into the socio-economic impacts of fusion cuisine or the role of gender in the chef profession could provide deeper insights into this dynamic field.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South Korea Seoul</dc:title>
  <dc:creator/>
  <dc:language>en</dc:language>
  <cp:keywords/>
  <dcterms:created xsi:type="dcterms:W3CDTF">2026-07-23T23:47:35Z</dcterms:created>
  <dcterms:modified xsi:type="dcterms:W3CDTF">2026-07-23T23:47:35Z</dcterms:modified>
</cp:coreProperties>
</file>

<file path=docProps/custom.xml><?xml version="1.0" encoding="utf-8"?>
<Properties xmlns="http://schemas.openxmlformats.org/officeDocument/2006/custom-properties" xmlns:vt="http://schemas.openxmlformats.org/officeDocument/2006/docPropsVTypes"/>
</file>