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3dcbfd834c6f914d06549f955a98bd0395e4c05"/>
    <w:p>
      <w:pPr>
        <w:pStyle w:val="Heading1"/>
      </w:pPr>
      <w:r>
        <w:t xml:space="preserve">Literature Review: The Role of Chef in Thailand Bangkok</w:t>
      </w:r>
    </w:p>
    <w:p>
      <w:pPr>
        <w:pStyle w:val="FirstParagraph"/>
      </w:pPr>
      <w:r>
        <w:rPr>
          <w:bCs/>
          <w:b/>
        </w:rPr>
        <w:t xml:space="preserve">Introduction:</w:t>
      </w:r>
      <w:r>
        <w:t xml:space="preserve"> </w:t>
      </w:r>
      <w:r>
        <w:t xml:space="preserve">In recent years, the culinary landscape of Thailand Bangkok has undergone significant transformation, driven by the evolving role of chefs as cultural ambassadors, innovators, and custodians of traditional practices. This literature review explores the multifaceted contributions of chefs in Thailand Bangkok, examining their historical evolution, contemporary challenges, and unique position within a globalized food industry. The term "Chef" is central to this analysis, as it reflects not only the technical expertise required but also the cultural and economic influence of culinary professionals in one of Asia’s most dynamic cities.</w:t>
      </w:r>
    </w:p>
    <w:bookmarkStart w:id="20" w:name="X6583d5dca19833cbb292721042f9ed9c4d67d9a"/>
    <w:p>
      <w:pPr>
        <w:pStyle w:val="Heading2"/>
      </w:pPr>
      <w:r>
        <w:t xml:space="preserve">Historical Development of Chefs in Thailand Bangkok</w:t>
      </w:r>
    </w:p>
    <w:p>
      <w:pPr>
        <w:pStyle w:val="FirstParagraph"/>
      </w:pPr>
      <w:r>
        <w:t xml:space="preserve">The history of chefs in Thailand Bangkok is deeply rooted in the country’s rich culinary heritage, which dates back centuries. Traditional Thai cuisine, characterized by its balance of sweet, sour, salty, and spicy flavors, has long been shaped by the skills and knowledge passed down through generations of cooks. In Bangkok’s royal kitchens and street food stalls alike, chefs have historically served as custodians of these traditions. For instance, the renowned Khao San Road market in Bangkok exemplifies how chefs have preserved local cooking methods while adapting to modern tastes.</w:t>
      </w:r>
    </w:p>
    <w:p>
      <w:pPr>
        <w:pStyle w:val="BodyText"/>
      </w:pPr>
      <w:r>
        <w:t xml:space="preserve">Literature on Thai culinary history highlights that the role of a chef in Bangkok was initially tied to royal and aristocratic households, where they were responsible for preparing meals that symbolized status and cultural identity. Over time, as Bangkok grew into a cosmopolitan hub, chefs began to diversify their offerings, incorporating international influences such as French or Japanese techniques while maintaining the essence of Thai cuisine.</w:t>
      </w:r>
    </w:p>
    <w:bookmarkEnd w:id="20"/>
    <w:bookmarkStart w:id="21" w:name="Xc3f30faa6e596969dc4b222a7ed779051749e29"/>
    <w:p>
      <w:pPr>
        <w:pStyle w:val="Heading2"/>
      </w:pPr>
      <w:r>
        <w:t xml:space="preserve">Cultural Influence and the Chef’s Role in Thailand Bangkok</w:t>
      </w:r>
    </w:p>
    <w:p>
      <w:pPr>
        <w:pStyle w:val="FirstParagraph"/>
      </w:pPr>
      <w:r>
        <w:t xml:space="preserve">Thailand Bangkok’s culinary scene is a microcosm of its cultural diversity, and chefs play a pivotal role in this dynamic. The city’s street food culture, which is synonymous with Thai identity, has been elevated by skilled chefs who transform humble ingredients into globally acclaimed dishes. For example, the famous pad thai and tom yum soup are now staples of Bangkok’s tourism industry, thanks to the innovation of local chefs.</w:t>
      </w:r>
    </w:p>
    <w:p>
      <w:pPr>
        <w:pStyle w:val="BodyText"/>
      </w:pPr>
      <w:r>
        <w:t xml:space="preserve">Literature on cultural exchange in Thailand emphasizes that chefs in Bangkok act as bridges between tradition and modernity. They often blend indigenous ingredients with contemporary techniques to create dishes that appeal to both local and international audiences. This duality is evident in the rise of Michelin-starred restaurants such as Gaggan Anand’s eponymous eatery, where Bangkok-based chefs experiment with molecular gastronomy while honoring Thai culinary roots.</w:t>
      </w:r>
    </w:p>
    <w:bookmarkEnd w:id="21"/>
    <w:bookmarkStart w:id="22" w:name="X4d8a7550a22241bca873d4d69d62fa70dfb498c"/>
    <w:p>
      <w:pPr>
        <w:pStyle w:val="Heading2"/>
      </w:pPr>
      <w:r>
        <w:t xml:space="preserve">Education and Training for Chefs in Thailand Bangkok</w:t>
      </w:r>
    </w:p>
    <w:p>
      <w:pPr>
        <w:pStyle w:val="FirstParagraph"/>
      </w:pPr>
      <w:r>
        <w:t xml:space="preserve">The education and training of chefs in Thailand Bangkok have evolved to meet the demands of a rapidly changing industry. Institutions such as the Thai Institute of Culinary Arts and the Culinary Institute at Silom provide formal training programs that combine traditional Thai cooking with modern culinary practices. These programs are essential for equipping chefs with the skills needed to thrive in Bangkok’s competitive restaurant scene.</w:t>
      </w:r>
    </w:p>
    <w:p>
      <w:pPr>
        <w:pStyle w:val="BodyText"/>
      </w:pPr>
      <w:r>
        <w:t xml:space="preserve">Literature on culinary education in Thailand notes that while many chefs learn through apprenticeships, formal qualifications are increasingly valued, especially in high-end establishments. The integration of global standards into training curricula reflects Bangkok’s ambition to position itself as a leading destination for gastronomy. However, challenges remain, such as the need for sustainable sourcing practices and the preservation of traditional cooking methods.</w:t>
      </w:r>
    </w:p>
    <w:bookmarkEnd w:id="22"/>
    <w:bookmarkStart w:id="23" w:name="Xd3cde68123ac6c1ecbcf976ad1a54065d850e60"/>
    <w:p>
      <w:pPr>
        <w:pStyle w:val="Heading2"/>
      </w:pPr>
      <w:r>
        <w:t xml:space="preserve">Challenges Facing Chefs in Thailand Bangkok</w:t>
      </w:r>
    </w:p>
    <w:p>
      <w:pPr>
        <w:pStyle w:val="FirstParagraph"/>
      </w:pPr>
      <w:r>
        <w:t xml:space="preserve">Despite their pivotal role, chefs in Thailand Bangkok face unique challenges. The city’s fast-paced lifestyle and rising costs of living have increased pressure on restaurateurs to deliver high-quality food at competitive prices. Additionally, the growing demand for health-conscious and plant-based options has forced chefs to innovate while maintaining the authenticity of Thai cuisine.</w:t>
      </w:r>
    </w:p>
    <w:p>
      <w:pPr>
        <w:pStyle w:val="BodyText"/>
      </w:pPr>
      <w:r>
        <w:t xml:space="preserve">Literature on the hospitality industry in Thailand highlights that chefs must also navigate regulatory hurdles, such as food safety standards and licensing requirements. Moreover, the rise of digital platforms like Uber Eats and Grab Food has intensified competition, requiring chefs to adapt their menus and service models to suit online ordering systems.</w:t>
      </w:r>
    </w:p>
    <w:bookmarkEnd w:id="23"/>
    <w:bookmarkStart w:id="24" w:name="the-future-of-chefs-in-thailand-bangkok"/>
    <w:p>
      <w:pPr>
        <w:pStyle w:val="Heading2"/>
      </w:pPr>
      <w:r>
        <w:t xml:space="preserve">The Future of Chefs in Thailand Bangkok</w:t>
      </w:r>
    </w:p>
    <w:p>
      <w:pPr>
        <w:pStyle w:val="FirstParagraph"/>
      </w:pPr>
      <w:r>
        <w:t xml:space="preserve">Looking ahead, the role of chefs in Thailand Bangkok is poised for further evolution. As the city continues to attract global attention through events like the World Street Food Congress, chefs are expected to play a key role in promoting Thai cuisine as a UNESCO-recognized intangible cultural heritage. This includes advocating for sustainable practices, such as reducing food waste and supporting local farmers.</w:t>
      </w:r>
    </w:p>
    <w:p>
      <w:pPr>
        <w:pStyle w:val="BodyText"/>
      </w:pPr>
      <w:r>
        <w:t xml:space="preserve">Literature on future trends in gastronomy suggests that chefs will increasingly leverage technology to enhance their craft. From AI-driven menu planning to virtual reality cooking experiences, Bangkok’s chefs are well-positioned to lead this innovation. However, the challenge lies in balancing technological advancement with the preservation of cultural authenticity.</w:t>
      </w:r>
    </w:p>
    <w:bookmarkEnd w:id="24"/>
    <w:bookmarkStart w:id="25" w:name="conclusion"/>
    <w:p>
      <w:pPr>
        <w:pStyle w:val="Heading2"/>
      </w:pPr>
      <w:r>
        <w:t xml:space="preserve">Conclusion</w:t>
      </w:r>
    </w:p>
    <w:p>
      <w:pPr>
        <w:pStyle w:val="FirstParagraph"/>
      </w:pPr>
      <w:r>
        <w:t xml:space="preserve">In conclusion, the role of chefs in Thailand Bangkok is a vital intersection of tradition, innovation, and global influence. From street food vendors to Michelin-starred chefs, their contributions shape not only the city’s culinary identity but also its economic and cultural landscape. As Thailand Bangkok continues to grow as a hub for gastronomy, the literature reviewed here underscores the importance of supporting chefs through education, sustainable practices, and policy frameworks that recognize their unique role in preserving and advancing Thai cuisine.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Thailand Bangkok</dc:title>
  <dc:creator/>
  <cp:keywords/>
  <dcterms:created xsi:type="dcterms:W3CDTF">2026-07-23T15:39:24Z</dcterms:created>
  <dcterms:modified xsi:type="dcterms:W3CDTF">2026-07-23T15:39:24Z</dcterms:modified>
</cp:coreProperties>
</file>

<file path=docProps/custom.xml><?xml version="1.0" encoding="utf-8"?>
<Properties xmlns="http://schemas.openxmlformats.org/officeDocument/2006/custom-properties" xmlns:vt="http://schemas.openxmlformats.org/officeDocument/2006/docPropsVTypes"/>
</file>