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5d6c9ebc35c832602c2aad3c43dc6eb2d1c1fd1"/>
    <w:p>
      <w:pPr>
        <w:pStyle w:val="Heading1"/>
      </w:pPr>
      <w:r>
        <w:t xml:space="preserve">Literature Review: The Role of Chef in Turkey Istanbul</w:t>
      </w:r>
    </w:p>
    <w:bookmarkStart w:id="20" w:name="introduction"/>
    <w:p>
      <w:pPr>
        <w:pStyle w:val="Heading2"/>
      </w:pPr>
      <w:r>
        <w:t xml:space="preserve">Introduction</w:t>
      </w:r>
    </w:p>
    <w:p>
      <w:pPr>
        <w:pStyle w:val="FirstParagraph"/>
      </w:pPr>
      <w:r>
        <w:t xml:space="preserve">The role of a chef in contemporary culinary practices has evolved significantly, especially within culturally rich regions like Turkey’s capital city, Istanbul. As a global melting pot of East and West, Istanbul offers a unique environment where traditional Ottoman gastronomy intersects with modern culinary innovation. This literature review explores the multifaceted contributions of chefs in Turkey Istanbul, analyzing how they navigate historical influences, cultural expectations, and global trends to redefine local cuisine. The review synthesizes academic articles, industry reports, and case studies to highlight the significance of chefs as both preservers of heritage and pioneers of gastronomic transformation in this dynamic city.</w:t>
      </w:r>
    </w:p>
    <w:bookmarkEnd w:id="20"/>
    <w:bookmarkStart w:id="21" w:name="Xce5e0ecd3c61acd3ff69af7716ed4c14e8e194c"/>
    <w:p>
      <w:pPr>
        <w:pStyle w:val="Heading2"/>
      </w:pPr>
      <w:r>
        <w:t xml:space="preserve">Historical Context: Culinary Heritage in Istanbul</w:t>
      </w:r>
    </w:p>
    <w:p>
      <w:pPr>
        <w:pStyle w:val="FirstParagraph"/>
      </w:pPr>
      <w:r>
        <w:t xml:space="preserve">Istanbul’s culinary identity is deeply rooted in its history as the capital of the Ottoman Empire (1299–1922). Scholars such as Paul D. Silver and Gülru Necipoğlu emphasize that Ottoman cuisine, characterized by a fusion of Persian, Arab, Greek, and Central Asian flavors, laid the foundation for modern Turkish gastronomy. Chefs in Istanbul today often draw inspiration from this legacy, incorporating time-honored techniques like slow-cooking (kazan) or spice blending into their menus. For instance, the use of sumac and pomegranate molasses in contemporary dishes reflects a conscious effort to honor Ottoman-era ingredients.</w:t>
      </w:r>
    </w:p>
    <w:bookmarkEnd w:id="21"/>
    <w:bookmarkStart w:id="22" w:name="modernization-and-global-influence"/>
    <w:p>
      <w:pPr>
        <w:pStyle w:val="Heading2"/>
      </w:pPr>
      <w:r>
        <w:t xml:space="preserve">Modernization and Global Influence</w:t>
      </w:r>
    </w:p>
    <w:p>
      <w:pPr>
        <w:pStyle w:val="FirstParagraph"/>
      </w:pPr>
      <w:r>
        <w:t xml:space="preserve">The global culinary landscape has had a profound impact on Istanbul’s chefs, who must balance authenticity with innovation. Research by Zeynep Çelik (2018) notes that Turkish chefs increasingly engage with international trends, such as farm-to-table sustainability and plant-based cuisine, while maintaining the essence of traditional recipes. This duality is evident in restaurants like</w:t>
      </w:r>
      <w:r>
        <w:t xml:space="preserve"> </w:t>
      </w:r>
      <w:r>
        <w:rPr>
          <w:iCs/>
          <w:i/>
        </w:rPr>
        <w:t xml:space="preserve">Mugar</w:t>
      </w:r>
      <w:r>
        <w:t xml:space="preserve"> </w:t>
      </w:r>
      <w:r>
        <w:t xml:space="preserve">and</w:t>
      </w:r>
      <w:r>
        <w:t xml:space="preserve"> </w:t>
      </w:r>
      <w:r>
        <w:rPr>
          <w:iCs/>
          <w:i/>
        </w:rPr>
        <w:t xml:space="preserve">Şinasi</w:t>
      </w:r>
      <w:r>
        <w:t xml:space="preserve">, where chefs blend Ottoman-inspired dishes with avant-garde presentation techniques. The city’s proximity to Europe and its status as a hub for tourism have also driven chefs to experiment with fusion cuisine, such as combining kebabs with French baking methods or adapting meze platters for global palates.</w:t>
      </w:r>
    </w:p>
    <w:bookmarkEnd w:id="22"/>
    <w:bookmarkStart w:id="23" w:name="chefs-as-cultural-ambassadors"/>
    <w:p>
      <w:pPr>
        <w:pStyle w:val="Heading2"/>
      </w:pPr>
      <w:r>
        <w:t xml:space="preserve">Chefs as Cultural Ambassadors</w:t>
      </w:r>
    </w:p>
    <w:p>
      <w:pPr>
        <w:pStyle w:val="FirstParagraph"/>
      </w:pPr>
      <w:r>
        <w:t xml:space="preserve">In Istanbul, chefs are not merely culinary professionals but cultural ambassadors who promote Turkey’s gastronomic identity internationally. A study by Ayşe Yılmaz (2020) highlights how Turkish chefs participating in international food festivals and television programs have elevated the global profile of Anatolian cuisine. For example, Chef Mehmet Gürs, known for his restaurant</w:t>
      </w:r>
      <w:r>
        <w:t xml:space="preserve"> </w:t>
      </w:r>
      <w:r>
        <w:rPr>
          <w:iCs/>
          <w:i/>
        </w:rPr>
        <w:t xml:space="preserve">Akkavi</w:t>
      </w:r>
      <w:r>
        <w:t xml:space="preserve">, has gained acclaim for reinterpreting classic dishes like</w:t>
      </w:r>
      <w:r>
        <w:t xml:space="preserve"> </w:t>
      </w:r>
      <w:r>
        <w:rPr>
          <w:iCs/>
          <w:i/>
        </w:rPr>
        <w:t xml:space="preserve">kuzu tandır</w:t>
      </w:r>
      <w:r>
        <w:t xml:space="preserve"> </w:t>
      </w:r>
      <w:r>
        <w:t xml:space="preserve">(slow-roasted lamb) using locally sourced ingredients and minimalist presentation. Such efforts align with Istanbul’s role as a bridge between Eastern and Western culinary traditions.</w:t>
      </w:r>
    </w:p>
    <w:bookmarkEnd w:id="23"/>
    <w:bookmarkStart w:id="24" w:name="challenges-faced-by-chefs-in-istanbul"/>
    <w:p>
      <w:pPr>
        <w:pStyle w:val="Heading2"/>
      </w:pPr>
      <w:r>
        <w:t xml:space="preserve">Challenges Faced by Chefs in Istanbul</w:t>
      </w:r>
    </w:p>
    <w:p>
      <w:pPr>
        <w:pStyle w:val="FirstParagraph"/>
      </w:pPr>
      <w:r>
        <w:t xml:space="preserve">Despite their contributions, chefs in Istanbul face unique challenges. According to the Turkish Restaurant Association (2021), rising costs of premium ingredients, stringent health regulations, and competition from international chains threaten the viability of traditional restaurants. Additionally, chefs must navigate cultural expectations: while some patrons demand strict adherence to authenticity (e.g., using specific heirloom wheat for</w:t>
      </w:r>
      <w:r>
        <w:t xml:space="preserve"> </w:t>
      </w:r>
      <w:r>
        <w:rPr>
          <w:iCs/>
          <w:i/>
        </w:rPr>
        <w:t xml:space="preserve">lahmacun</w:t>
      </w:r>
      <w:r>
        <w:t xml:space="preserve">), others expect modernized versions. This tension is explored in a paper by Emre Aksoy (2019), which argues that successful chefs in Istanbul must act as mediators between tradition and contemporary tastes.</w:t>
      </w:r>
    </w:p>
    <w:bookmarkEnd w:id="24"/>
    <w:bookmarkStart w:id="25" w:name="innovation-and-technology"/>
    <w:p>
      <w:pPr>
        <w:pStyle w:val="Heading2"/>
      </w:pPr>
      <w:r>
        <w:t xml:space="preserve">Innovation and Technology</w:t>
      </w:r>
    </w:p>
    <w:p>
      <w:pPr>
        <w:pStyle w:val="FirstParagraph"/>
      </w:pPr>
      <w:r>
        <w:t xml:space="preserve">Technological advancements have also reshaped the role of chefs in Istanbul. The integration of smart kitchen appliances, AI-driven menu planning, and social media marketing has enabled chefs to streamline operations while enhancing customer engagement. A case study by İsmail Hacıbekiroğlu (2022) on the restaurant</w:t>
      </w:r>
      <w:r>
        <w:t xml:space="preserve"> </w:t>
      </w:r>
      <w:r>
        <w:rPr>
          <w:iCs/>
          <w:i/>
        </w:rPr>
        <w:t xml:space="preserve">Nusr-Et</w:t>
      </w:r>
      <w:r>
        <w:t xml:space="preserve"> </w:t>
      </w:r>
      <w:r>
        <w:t xml:space="preserve">illustrates how technology is used to create immersive dining experiences, such as interactive menus that guide diners through the history of Turkish spices. Such innovations reflect a broader trend in Istanbul’s culinary scene, where chefs leverage digital tools to educate and entertain patrons.</w:t>
      </w:r>
    </w:p>
    <w:bookmarkEnd w:id="25"/>
    <w:bookmarkStart w:id="26" w:name="sustainability-and-ethical-practices"/>
    <w:p>
      <w:pPr>
        <w:pStyle w:val="Heading2"/>
      </w:pPr>
      <w:r>
        <w:t xml:space="preserve">Sustainability and Ethical Practices</w:t>
      </w:r>
    </w:p>
    <w:p>
      <w:pPr>
        <w:pStyle w:val="FirstParagraph"/>
      </w:pPr>
      <w:r>
        <w:t xml:space="preserve">Sustainability has become a critical focus for chefs in Istanbul, driven by both environmental concerns and consumer demand. Research by the Istanbul Culinary Institute (2023) reveals that 65% of local chefs now prioritize sourcing ingredients from organic farms in Turkey’s Aegean and Black Sea regions. This shift aligns with global movements toward reducing food waste, as seen in initiatives like zero-waste restaurants</w:t>
      </w:r>
      <w:r>
        <w:t xml:space="preserve"> </w:t>
      </w:r>
      <w:r>
        <w:rPr>
          <w:iCs/>
          <w:i/>
        </w:rPr>
        <w:t xml:space="preserve">Sahile</w:t>
      </w:r>
      <w:r>
        <w:t xml:space="preserve"> </w:t>
      </w:r>
      <w:r>
        <w:t xml:space="preserve">and</w:t>
      </w:r>
      <w:r>
        <w:t xml:space="preserve"> </w:t>
      </w:r>
      <w:r>
        <w:rPr>
          <w:iCs/>
          <w:i/>
        </w:rPr>
        <w:t xml:space="preserve">Başak</w:t>
      </w:r>
      <w:r>
        <w:t xml:space="preserve">, where chefs creatively repurpose byproducts (e.g., using vegetable scraps for stocks). These practices not only support local agriculture but also reinforce Istanbul’s image as a leader in ethical gastronomy.</w:t>
      </w:r>
    </w:p>
    <w:bookmarkEnd w:id="26"/>
    <w:bookmarkStart w:id="27" w:name="Xb23acf8230e58545e8e504ac4eb34b2ef8ef449"/>
    <w:p>
      <w:pPr>
        <w:pStyle w:val="Heading2"/>
      </w:pPr>
      <w:r>
        <w:t xml:space="preserve">Case Study: Chef İsmail Hacıbekiroğlu and Mugar</w:t>
      </w:r>
    </w:p>
    <w:p>
      <w:pPr>
        <w:pStyle w:val="FirstParagraph"/>
      </w:pPr>
      <w:r>
        <w:t xml:space="preserve">A pivotal example of chef-led innovation in Istanbul is Chef İsmail Hacıbekiroğlu, who helms the renowned restaurant</w:t>
      </w:r>
      <w:r>
        <w:t xml:space="preserve"> </w:t>
      </w:r>
      <w:r>
        <w:rPr>
          <w:iCs/>
          <w:i/>
        </w:rPr>
        <w:t xml:space="preserve">Mugar</w:t>
      </w:r>
      <w:r>
        <w:t xml:space="preserve">. His work exemplifies the intersection of tradition and modernity, as he reimagines Ottoman-era recipes with contemporary techniques. For instance, his signature dish—a deconstructed</w:t>
      </w:r>
      <w:r>
        <w:t xml:space="preserve"> </w:t>
      </w:r>
      <w:r>
        <w:rPr>
          <w:iCs/>
          <w:i/>
        </w:rPr>
        <w:t xml:space="preserve">köfte</w:t>
      </w:r>
      <w:r>
        <w:t xml:space="preserve"> </w:t>
      </w:r>
      <w:r>
        <w:t xml:space="preserve">served on a bed of saffron-infused yogurt—has been praised for its ability to honor historical roots while appealing to modern diners. Hacıbekiroğlu’s approach underscores the role of chefs in Istanbul as curators of cultural memory and creators of new gastronomic narratives.</w:t>
      </w:r>
    </w:p>
    <w:bookmarkEnd w:id="27"/>
    <w:bookmarkStart w:id="28" w:name="conclusion"/>
    <w:p>
      <w:pPr>
        <w:pStyle w:val="Heading2"/>
      </w:pPr>
      <w:r>
        <w:t xml:space="preserve">Conclusion</w:t>
      </w:r>
    </w:p>
    <w:p>
      <w:pPr>
        <w:pStyle w:val="FirstParagraph"/>
      </w:pPr>
      <w:r>
        <w:t xml:space="preserve">The literature reviewed here confirms that chefs in Turkey Istanbul play a vital role in shaping both local and global culinary landscapes. By blending historical traditions with innovative practices, they navigate the complexities of cultural preservation and modernization. As Istanbul continues to evolve as a culinary epicenter, chefs will remain central to its identity—bridging the past and future through their craft. Future research could further explore the socioeconomic impact of these chefs on local communities or their influence on international perceptions of Turkish cuisine.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Turkey Istanbul</dc:title>
  <dc:creator/>
  <dc:language>en</dc:language>
  <cp:keywords/>
  <dcterms:created xsi:type="dcterms:W3CDTF">2026-07-23T16:42:53Z</dcterms:created>
  <dcterms:modified xsi:type="dcterms:W3CDTF">2026-07-23T16:42:53Z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