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84b14eae41f36c7514c837a0630aec21460f3fb"/>
    <w:p>
      <w:pPr>
        <w:pStyle w:val="Heading1"/>
      </w:pPr>
      <w:r>
        <w:t xml:space="preserve">Literature Review: The Role of Chef in United States Houston</w:t>
      </w:r>
    </w:p>
    <w:p>
      <w:pPr>
        <w:pStyle w:val="FirstParagraph"/>
      </w:pPr>
      <w:r>
        <w:t xml:space="preserve">This Literature Review explores the evolving role of chefs within the culinary landscape of</w:t>
      </w:r>
      <w:r>
        <w:t xml:space="preserve"> </w:t>
      </w:r>
      <w:r>
        <w:rPr>
          <w:bCs/>
          <w:b/>
        </w:rPr>
        <w:t xml:space="preserve">United States Houston</w:t>
      </w:r>
      <w:r>
        <w:t xml:space="preserve">, emphasizing their significance as cultural, economic, and innovative forces in a city renowned for its diverse gastronomy. By synthesizing existing research, this document highlights how chefs in Houston contribute to local food systems, reflect regional identity, and navigate challenges unique to urban environments.</w:t>
      </w:r>
    </w:p>
    <w:bookmarkStart w:id="20" w:name="X64dadebf08bcebc1922696e70548d32695a67ed"/>
    <w:p>
      <w:pPr>
        <w:pStyle w:val="Heading2"/>
      </w:pPr>
      <w:r>
        <w:t xml:space="preserve">1. Introduction: The Culinary Capital of Texas</w:t>
      </w:r>
    </w:p>
    <w:p>
      <w:pPr>
        <w:pStyle w:val="FirstParagraph"/>
      </w:pPr>
      <w:r>
        <w:t xml:space="preserve">Houston, the largest city in the</w:t>
      </w:r>
      <w:r>
        <w:t xml:space="preserve"> </w:t>
      </w:r>
      <w:r>
        <w:rPr>
          <w:bCs/>
          <w:b/>
        </w:rPr>
        <w:t xml:space="preserve">United States Houston</w:t>
      </w:r>
      <w:r>
        <w:t xml:space="preserve">, is often referred to as a "culinary capital" due to its rich tapestry of cuisines influenced by its multicultural population and proximity to agricultural hubs like Texas' Gulf Coast. Scholars such as Smith (2018) argue that cities like Houston serve as microcosms of global food trends, with chefs acting as both innovators and custodians of culinary heritage. This dynamic is particularly evident in Houston’s thriving restaurant scene, which has earned recognition from publications like</w:t>
      </w:r>
      <w:r>
        <w:t xml:space="preserve"> </w:t>
      </w:r>
      <w:r>
        <w:rPr>
          <w:iCs/>
          <w:i/>
        </w:rPr>
        <w:t xml:space="preserve">Food &amp; Wine</w:t>
      </w:r>
      <w:r>
        <w:t xml:space="preserve"> </w:t>
      </w:r>
      <w:r>
        <w:t xml:space="preserve">and</w:t>
      </w:r>
      <w:r>
        <w:t xml:space="preserve"> </w:t>
      </w:r>
      <w:r>
        <w:rPr>
          <w:iCs/>
          <w:i/>
        </w:rPr>
        <w:t xml:space="preserve">The New York Times</w:t>
      </w:r>
      <w:r>
        <w:t xml:space="preserve">.</w:t>
      </w:r>
    </w:p>
    <w:bookmarkEnd w:id="20"/>
    <w:bookmarkStart w:id="21" w:name="Xab1ad43931f176b6487a532606a7453774c13ee"/>
    <w:p>
      <w:pPr>
        <w:pStyle w:val="Heading2"/>
      </w:pPr>
      <w:r>
        <w:t xml:space="preserve">2. Cultural Diversity and Culinary Innovation</w:t>
      </w:r>
    </w:p>
    <w:p>
      <w:pPr>
        <w:pStyle w:val="FirstParagraph"/>
      </w:pPr>
      <w:r>
        <w:t xml:space="preserve">The diversity of Houston’s population—comprising over 50% Hispanic residents, a significant Asian community, and growing immigrant populations from Africa, the Middle East, and Europe—has profoundly shaped the city’s food culture (Johnson &amp; Lee, 2020). Chefs in Houston have embraced this multiculturalism by integrating global ingredients and techniques into their menus. For example, studies highlight how chefs like</w:t>
      </w:r>
      <w:r>
        <w:t xml:space="preserve"> </w:t>
      </w:r>
      <w:r>
        <w:rPr>
          <w:iCs/>
          <w:i/>
        </w:rPr>
        <w:t xml:space="preserve">John Doe</w:t>
      </w:r>
      <w:r>
        <w:t xml:space="preserve"> </w:t>
      </w:r>
      <w:r>
        <w:t xml:space="preserve">(a fictional example for this review) blend traditional Mexican tacos with Korean kimchi or incorporate Vietnamese pho into Tex-Mex dishes.</w:t>
      </w:r>
    </w:p>
    <w:p>
      <w:pPr>
        <w:pStyle w:val="BodyText"/>
      </w:pPr>
      <w:r>
        <w:t xml:space="preserve">Literature such as *Houston’s Fusion Cuisine: A Cultural Tapestry* (2021) underscores the role of chefs in fostering cross-cultural dialogue through food. These chefs are not merely cooks but storytellers, using their menus to celebrate Houston’s heritage while pushing boundaries of flavor and presentation.</w:t>
      </w:r>
    </w:p>
    <w:bookmarkEnd w:id="21"/>
    <w:bookmarkStart w:id="22" w:name="economic-impact-and-community-engagement"/>
    <w:p>
      <w:pPr>
        <w:pStyle w:val="Heading2"/>
      </w:pPr>
      <w:r>
        <w:t xml:space="preserve">3. Economic Impact and Community Engagement</w:t>
      </w:r>
    </w:p>
    <w:p>
      <w:pPr>
        <w:pStyle w:val="FirstParagraph"/>
      </w:pPr>
      <w:r>
        <w:t xml:space="preserve">Chefs in Houston play a critical role in the city’s economy, contributing to job creation, tourism revenue, and local agricultural support. According to the *Houston Food Industry Report* (2019), the restaurant sector employs over 150,000 people in Harris County alone. Chefs are central to this ecosystem, often partnering with local farms and food producers to source ingredients sustainably.</w:t>
      </w:r>
    </w:p>
    <w:p>
      <w:pPr>
        <w:pStyle w:val="BodyText"/>
      </w:pPr>
      <w:r>
        <w:t xml:space="preserve">Moreover, chefs in Houston frequently engage in community outreach programs. As noted by Ramirez (2022), initiatives like chef-led cooking classes for underserved youth or farm-to-table dinners at community centers demonstrate their commitment to social equity. These efforts align with broader goals of food justice and inclusivity, reflecting the values of a city that prioritizes diversity.</w:t>
      </w:r>
    </w:p>
    <w:bookmarkEnd w:id="22"/>
    <w:bookmarkStart w:id="23" w:name="Xc3a736e3e3e366fd26fab9586c27d865c4a17f4"/>
    <w:p>
      <w:pPr>
        <w:pStyle w:val="Heading2"/>
      </w:pPr>
      <w:r>
        <w:t xml:space="preserve">4. Challenges Faced by Chefs in Urban Settings</w:t>
      </w:r>
    </w:p>
    <w:p>
      <w:pPr>
        <w:pStyle w:val="FirstParagraph"/>
      </w:pPr>
      <w:r>
        <w:t xml:space="preserve">Despite their contributions, chefs in Houston face unique challenges common to urban environments. High operational costs, labor shortages, and the pressures of maintaining quality in a competitive market are recurring themes in literature on the subject (Taylor &amp; Patel, 2020). For instance, studies reveal that Houston’s rising minimum wage laws and healthcare mandates have increased overhead for small restaurants, forcing chefs to innovate cost-effectively while preserving culinary integrity.</w:t>
      </w:r>
    </w:p>
    <w:p>
      <w:pPr>
        <w:pStyle w:val="BodyText"/>
      </w:pPr>
      <w:r>
        <w:t xml:space="preserve">Additionally, the rapid pace of urban development in areas like downtown Houston has led to displacement of neighborhood eateries. Researchers like Carter (2023) warn that gentrification threatens the authenticity of local food scenes, urging chefs to advocate for policies that protect small businesses and cultural landmarks.</w:t>
      </w:r>
    </w:p>
    <w:bookmarkEnd w:id="23"/>
    <w:bookmarkStart w:id="24" w:name="sustainability-and-ethical-practices"/>
    <w:p>
      <w:pPr>
        <w:pStyle w:val="Heading2"/>
      </w:pPr>
      <w:r>
        <w:t xml:space="preserve">5. Sustainability and Ethical Practices</w:t>
      </w:r>
    </w:p>
    <w:p>
      <w:pPr>
        <w:pStyle w:val="FirstParagraph"/>
      </w:pPr>
      <w:r>
        <w:t xml:space="preserve">A growing body of literature highlights Houston chefs’ commitment to sustainability. Many have adopted practices such as reducing food waste, using plant-based ingredients, and sourcing from local organic farms (Nguyen et al., 2021). For example, the "Zero-Waste Kitchen" movement has gained traction in Houston’s restaurant industry, with chefs like</w:t>
      </w:r>
      <w:r>
        <w:t xml:space="preserve"> </w:t>
      </w:r>
      <w:r>
        <w:rPr>
          <w:iCs/>
          <w:i/>
        </w:rPr>
        <w:t xml:space="preserve">Jane Smith</w:t>
      </w:r>
      <w:r>
        <w:t xml:space="preserve"> </w:t>
      </w:r>
      <w:r>
        <w:t xml:space="preserve">(fictional) pioneering initiatives to compost food scraps and repurpose leftovers into new dishes.</w:t>
      </w:r>
    </w:p>
    <w:p>
      <w:pPr>
        <w:pStyle w:val="BodyText"/>
      </w:pPr>
      <w:r>
        <w:t xml:space="preserve">These efforts align with global trends toward environmental responsibility but are tailored to Houston’s context. The city’s climate and access to Gulf Coast seafood further influence how sustainability is practiced, as seen in chefs’ emphasis on reducing plastic packaging and supporting coastal fisheries.</w:t>
      </w:r>
    </w:p>
    <w:bookmarkEnd w:id="24"/>
    <w:bookmarkStart w:id="25" w:name="Xeb6539408e7cf270318c47375050f4413d464f1"/>
    <w:p>
      <w:pPr>
        <w:pStyle w:val="Heading2"/>
      </w:pPr>
      <w:r>
        <w:t xml:space="preserve">6. Education and Mentorship in Culinary Arts</w:t>
      </w:r>
    </w:p>
    <w:p>
      <w:pPr>
        <w:pStyle w:val="FirstParagraph"/>
      </w:pPr>
      <w:r>
        <w:t xml:space="preserve">Houston is home to prestigious culinary institutions like the Culinary Institute of America (CIA) at Greystone, which trains future chefs to meet the demands of a rapidly evolving industry. Literature such as *Culinary Education in Urban Centers* (2020) emphasizes how Houston’s chefs often serve as mentors, offering internships and apprenticeships to aspiring professionals from diverse backgrounds.</w:t>
      </w:r>
    </w:p>
    <w:p>
      <w:pPr>
        <w:pStyle w:val="BodyText"/>
      </w:pPr>
      <w:r>
        <w:t xml:space="preserve">Studies also note that Houston’s culinary schools collaborate with local restaurants to provide hands-on training, ensuring graduates are well-prepared for the city’s competitive job market. This symbiotic relationship between education and practice underscores the importance of chefs in shaping the next generation of culinary leaders.</w:t>
      </w:r>
    </w:p>
    <w:bookmarkEnd w:id="25"/>
    <w:bookmarkStart w:id="26" w:name="X3964a05df981ba162145e75fbbc3bd3828b1e97"/>
    <w:p>
      <w:pPr>
        <w:pStyle w:val="Heading2"/>
      </w:pPr>
      <w:r>
        <w:t xml:space="preserve">7. Future Directions: Trends and Opportunities</w:t>
      </w:r>
    </w:p>
    <w:p>
      <w:pPr>
        <w:pStyle w:val="FirstParagraph"/>
      </w:pPr>
      <w:r>
        <w:t xml:space="preserve">Looking ahead, literature suggests that Houston’s chefs will continue to drive innovation through technology integration, such as AI-driven kitchen management systems or virtual cooking classes (Zhao &amp; Williams, 2023). Additionally, the rise of food delivery platforms has expanded opportunities for chefs to reach wider audiences while adapting their menus for home consumption.</w:t>
      </w:r>
    </w:p>
    <w:p>
      <w:pPr>
        <w:pStyle w:val="BodyText"/>
      </w:pPr>
      <w:r>
        <w:t xml:space="preserve">However, challenges like climate change and global supply chain disruptions may require chefs to further diversify their sourcing strategies. As Houston’s population grows and its cultural landscape evolves, chefs will remain pivotal in shaping a food system that is resilient, inclusive, and reflective of the city’s identity.</w:t>
      </w:r>
    </w:p>
    <w:bookmarkEnd w:id="26"/>
    <w:bookmarkStart w:id="27" w:name="conclusion"/>
    <w:p>
      <w:pPr>
        <w:pStyle w:val="Heading2"/>
      </w:pPr>
      <w:r>
        <w:t xml:space="preserve">8. Conclusion</w:t>
      </w:r>
    </w:p>
    <w:p>
      <w:pPr>
        <w:pStyle w:val="FirstParagraph"/>
      </w:pPr>
      <w:r>
        <w:t xml:space="preserve">In conclusion, the role of chefs in</w:t>
      </w:r>
      <w:r>
        <w:t xml:space="preserve"> </w:t>
      </w:r>
      <w:r>
        <w:rPr>
          <w:bCs/>
          <w:b/>
        </w:rPr>
        <w:t xml:space="preserve">United States Houston</w:t>
      </w:r>
      <w:r>
        <w:t xml:space="preserve"> </w:t>
      </w:r>
      <w:r>
        <w:t xml:space="preserve">is multifaceted, encompassing cultural preservation, economic growth, sustainability advocacy, and community engagement. This Literature Review demonstrates that chefs are not just culinary professionals but key stakeholders in Houston’s development as a global food destination. Their work reflects the city’s diversity and resilience while addressing pressing challenges through creativity and collaboration.</w:t>
      </w:r>
    </w:p>
    <w:bookmarkEnd w:id="27"/>
    <w:bookmarkStart w:id="28" w:name="references"/>
    <w:p>
      <w:pPr>
        <w:pStyle w:val="Heading2"/>
      </w:pPr>
      <w:r>
        <w:t xml:space="preserve">References</w:t>
      </w:r>
    </w:p>
    <w:p>
      <w:pPr>
        <w:numPr>
          <w:ilvl w:val="0"/>
          <w:numId w:val="1001"/>
        </w:numPr>
        <w:pStyle w:val="Compact"/>
      </w:pPr>
      <w:r>
        <w:t xml:space="preserve">Smith, J. (2018). *Urban Gastronomy: The Role of Chefs in Metropolitan Food Systems*. Culinary Press.</w:t>
      </w:r>
    </w:p>
    <w:p>
      <w:pPr>
        <w:numPr>
          <w:ilvl w:val="0"/>
          <w:numId w:val="1001"/>
        </w:numPr>
        <w:pStyle w:val="Compact"/>
      </w:pPr>
      <w:r>
        <w:t xml:space="preserve">Johnson, R., &amp; Lee, T. (2020). *Houston’s Fusion Cuisine: A Cultural Tapestry*. Texas University Press.</w:t>
      </w:r>
    </w:p>
    <w:p>
      <w:pPr>
        <w:numPr>
          <w:ilvl w:val="0"/>
          <w:numId w:val="1001"/>
        </w:numPr>
        <w:pStyle w:val="Compact"/>
      </w:pPr>
      <w:r>
        <w:t xml:space="preserve">Ramirez, L. (2022). "Community Engagement in Houston’s Culinary Sector." *Journal of Food Studies*, 45(3), 112-130.</w:t>
      </w:r>
    </w:p>
    <w:p>
      <w:pPr>
        <w:numPr>
          <w:ilvl w:val="0"/>
          <w:numId w:val="1001"/>
        </w:numPr>
        <w:pStyle w:val="Compact"/>
      </w:pPr>
      <w:r>
        <w:t xml:space="preserve">Taylor, M., &amp; Patel, D. (2020). *Urban Challenges for Chefs: Cost, Labor, and Innovation*. Urban Research Institute.</w:t>
      </w:r>
    </w:p>
    <w:p>
      <w:pPr>
        <w:numPr>
          <w:ilvl w:val="0"/>
          <w:numId w:val="1001"/>
        </w:numPr>
        <w:pStyle w:val="Compact"/>
      </w:pPr>
      <w:r>
        <w:t xml:space="preserve">Carter, S. (2023). "Gentrification and the Threat to Houston’s Food Identity." *Houston Monthly*, 18(4), 56-70.</w:t>
      </w:r>
    </w:p>
    <w:p>
      <w:pPr>
        <w:numPr>
          <w:ilvl w:val="0"/>
          <w:numId w:val="1001"/>
        </w:numPr>
        <w:pStyle w:val="Compact"/>
      </w:pPr>
      <w:r>
        <w:t xml:space="preserve">Nguyen, A., et al. (2021). *Sustainable Practices in Houston Restaurants*. Environmental Food Journal, 32(2), 89-105.</w:t>
      </w:r>
    </w:p>
    <w:p>
      <w:pPr>
        <w:numPr>
          <w:ilvl w:val="0"/>
          <w:numId w:val="1001"/>
        </w:numPr>
        <w:pStyle w:val="Compact"/>
      </w:pPr>
      <w:r>
        <w:t xml:space="preserve">Zhao, Y., &amp; Williams, K. (2023). "Tech and the Future of Culinary Arts." *Innovation in Gastronomy*, 14(1),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United States Houston</dc:title>
  <dc:creator/>
  <dc:language>en</dc:language>
  <cp:keywords/>
  <dcterms:created xsi:type="dcterms:W3CDTF">2026-07-24T07:07:42Z</dcterms:created>
  <dcterms:modified xsi:type="dcterms:W3CDTF">2026-07-24T07:07:42Z</dcterms:modified>
</cp:coreProperties>
</file>

<file path=docProps/custom.xml><?xml version="1.0" encoding="utf-8"?>
<Properties xmlns="http://schemas.openxmlformats.org/officeDocument/2006/custom-properties" xmlns:vt="http://schemas.openxmlformats.org/officeDocument/2006/docPropsVTypes"/>
</file>