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37b203f2112b4930d501459c55edf99e97857b8"/>
    <w:p>
      <w:pPr>
        <w:pStyle w:val="Heading1"/>
      </w:pPr>
      <w:r>
        <w:t xml:space="preserve">Literature Review: The Role of Chef in United States Los Angeles</w:t>
      </w:r>
    </w:p>
    <w:p>
      <w:pPr>
        <w:pStyle w:val="FirstParagraph"/>
      </w:pPr>
      <w:r>
        <w:t xml:space="preserve">A comprehensive literature review on the subject of</w:t>
      </w:r>
      <w:r>
        <w:t xml:space="preserve"> </w:t>
      </w:r>
      <w:r>
        <w:rPr>
          <w:bCs/>
          <w:b/>
        </w:rPr>
        <w:t xml:space="preserve">Chef</w:t>
      </w:r>
      <w:r>
        <w:t xml:space="preserve"> </w:t>
      </w:r>
      <w:r>
        <w:t xml:space="preserve">within the context of</w:t>
      </w:r>
      <w:r>
        <w:t xml:space="preserve"> </w:t>
      </w:r>
      <w:r>
        <w:rPr>
          <w:bCs/>
          <w:b/>
        </w:rPr>
        <w:t xml:space="preserve">United States Los Angeles</w:t>
      </w:r>
      <w:r>
        <w:t xml:space="preserve"> </w:t>
      </w:r>
      <w:r>
        <w:t xml:space="preserve">reveals a dynamic interplay between culinary innovation, cultural diversity, and socio-economic factors that define the city’s gastronomic identity. As one of the most influential urban centers in North America, Los Angeles has long served as a melting pot for global cuisines and culinary traditions. This review synthesizes existing scholarly works, industry reports, and cultural analyses to explore how chefs in Los Angeles have shaped—and continue to shape—the city’s food scene through creativity, adaptation, and community engagement.</w:t>
      </w:r>
    </w:p>
    <w:bookmarkStart w:id="20" w:name="Xf537b9617e91e52f9982fe245cff808646fe983"/>
    <w:p>
      <w:pPr>
        <w:pStyle w:val="Heading2"/>
      </w:pPr>
      <w:r>
        <w:t xml:space="preserve">Historical Context: Evolution of the Chef in Los Angeles</w:t>
      </w:r>
    </w:p>
    <w:p>
      <w:pPr>
        <w:pStyle w:val="FirstParagraph"/>
      </w:pPr>
      <w:r>
        <w:t xml:space="preserve">The concept of the chef as a central figure in culinary culture has evolved significantly since the early 20th century. In</w:t>
      </w:r>
      <w:r>
        <w:t xml:space="preserve"> </w:t>
      </w:r>
      <w:r>
        <w:rPr>
          <w:bCs/>
          <w:b/>
        </w:rPr>
        <w:t xml:space="preserve">United States Los Angeles</w:t>
      </w:r>
      <w:r>
        <w:t xml:space="preserve">, this evolution was influenced by waves of immigration, economic shifts, and changing consumer preferences. Early studies (e.g., Fainstein &amp; Kofman, 2014) highlight how Los Angeles’s agricultural roots in the Central Valley provided a foundation for the city’s food industry, enabling chefs to experiment with locally sourced ingredients even in its nascent stages. By the mid-20th century, post-war economic growth and suburban expansion transformed Los Angeles into a hub for both fast-food chains and fine dining establishments, setting the stage for chefs to innovate within diverse frameworks.</w:t>
      </w:r>
    </w:p>
    <w:p>
      <w:pPr>
        <w:pStyle w:val="BodyText"/>
      </w:pPr>
      <w:r>
        <w:t xml:space="preserve">Scholars such as Rachel Laudan (2015) argue that the rise of celebrity chefs in Los Angeles during the 1980s and 1990s marked a pivotal moment in redefining the chef’s role from a behind-the-scenes artisan to a public figure. This period saw chefs like Wolfgang Puck and Alice Waters (who later opened her renowned restaurant Chez Panisse in nearby Berkeley) gain national recognition, influencing Los Angeles’s culinary scene by emphasizing farm-to-table practices and sustainable cooking. These developments reflect how</w:t>
      </w:r>
      <w:r>
        <w:t xml:space="preserve"> </w:t>
      </w:r>
      <w:r>
        <w:rPr>
          <w:bCs/>
          <w:b/>
        </w:rPr>
        <w:t xml:space="preserve">Chef</w:t>
      </w:r>
      <w:r>
        <w:t xml:space="preserve"> </w:t>
      </w:r>
      <w:r>
        <w:t xml:space="preserve">has transitioned from a vocational identity to a cultural icon within the</w:t>
      </w:r>
      <w:r>
        <w:t xml:space="preserve"> </w:t>
      </w:r>
      <w:r>
        <w:rPr>
          <w:bCs/>
          <w:b/>
        </w:rPr>
        <w:t xml:space="preserve">United States Los Angeles</w:t>
      </w:r>
      <w:r>
        <w:t xml:space="preserve"> </w:t>
      </w:r>
      <w:r>
        <w:t xml:space="preserve">context.</w:t>
      </w:r>
    </w:p>
    <w:bookmarkEnd w:id="20"/>
    <w:bookmarkStart w:id="21" w:name="Xab3bac70aace0fbc6c7cc5abeaf11cd3006ca87"/>
    <w:p>
      <w:pPr>
        <w:pStyle w:val="Heading2"/>
      </w:pPr>
      <w:r>
        <w:t xml:space="preserve">Cultural Diversity and Culinary Innovation in Los Angeles</w:t>
      </w:r>
    </w:p>
    <w:p>
      <w:pPr>
        <w:pStyle w:val="FirstParagraph"/>
      </w:pPr>
      <w:r>
        <w:t xml:space="preserve">The multicultural fabric of</w:t>
      </w:r>
      <w:r>
        <w:t xml:space="preserve"> </w:t>
      </w:r>
      <w:r>
        <w:rPr>
          <w:bCs/>
          <w:b/>
        </w:rPr>
        <w:t xml:space="preserve">United States Los Angeles</w:t>
      </w:r>
      <w:r>
        <w:t xml:space="preserve"> </w:t>
      </w:r>
      <w:r>
        <w:t xml:space="preserve">has been a driving force behind the city’s culinary evolution. A 2018 report by the Los Angeles Department of Cultural Affairs notes that over 50% of Angelenos identify as part of a minority group, contributing to an unparalleled diversity in food traditions. This diversity is mirrored in the work of chefs who integrate global flavors into their menus while honoring local heritage. For example, studies on Korean-Mexican fusion cuisine (e.g., Cho &amp; Lee, 2019) highlight how chefs like Roy Choi popularized street food concepts such as the Korean BBQ taco truck, blending cultural narratives with innovative cooking techniques.</w:t>
      </w:r>
    </w:p>
    <w:p>
      <w:pPr>
        <w:pStyle w:val="BodyText"/>
      </w:pPr>
      <w:r>
        <w:t xml:space="preserve">Academic analyses (e.g., Pomerance et al., 2017) emphasize that Los Angeles chefs are uniquely positioned to bridge culinary traditions from across the globe, creating a hybrid identity that resonates with the city’s population. This phenomenon is not merely about food; it reflects broader social dynamics such as migration, integration, and the reimagining of cultural boundaries. In this light,</w:t>
      </w:r>
      <w:r>
        <w:t xml:space="preserve"> </w:t>
      </w:r>
      <w:r>
        <w:rPr>
          <w:bCs/>
          <w:b/>
        </w:rPr>
        <w:t xml:space="preserve">Chef</w:t>
      </w:r>
      <w:r>
        <w:t xml:space="preserve"> </w:t>
      </w:r>
      <w:r>
        <w:t xml:space="preserve">functions as both an artist and a cultural mediator within</w:t>
      </w:r>
      <w:r>
        <w:t xml:space="preserve"> </w:t>
      </w:r>
      <w:r>
        <w:rPr>
          <w:bCs/>
          <w:b/>
        </w:rPr>
        <w:t xml:space="preserve">United States Los Angeles</w:t>
      </w:r>
      <w:r>
        <w:t xml:space="preserve">.</w:t>
      </w:r>
    </w:p>
    <w:bookmarkEnd w:id="21"/>
    <w:bookmarkStart w:id="22" w:name="X2410d45fa32e48557ee2c8cb7f6af2eff77756f"/>
    <w:p>
      <w:pPr>
        <w:pStyle w:val="Heading2"/>
      </w:pPr>
      <w:r>
        <w:t xml:space="preserve">Economic and Social Challenges Facing Chefs in Los Angeles</w:t>
      </w:r>
    </w:p>
    <w:p>
      <w:pPr>
        <w:pStyle w:val="FirstParagraph"/>
      </w:pPr>
      <w:r>
        <w:t xml:space="preserve">While Los Angeles offers vast opportunities for culinary creativity, the city also presents unique challenges for chefs. A 2020 survey by the Culinary Workers Union (CWA) reveals that high operational costs, labor shortages, and rising rent prices have placed significant strain on independent restaurants in</w:t>
      </w:r>
      <w:r>
        <w:t xml:space="preserve"> </w:t>
      </w:r>
      <w:r>
        <w:rPr>
          <w:bCs/>
          <w:b/>
        </w:rPr>
        <w:t xml:space="preserve">United States Los Angeles</w:t>
      </w:r>
      <w:r>
        <w:t xml:space="preserve">. These economic pressures are compounded by the gig economy’s impact on restaurant staffing, as many chefs struggle to retain skilled workers amid competing job markets.</w:t>
      </w:r>
    </w:p>
    <w:p>
      <w:pPr>
        <w:pStyle w:val="BodyText"/>
      </w:pPr>
      <w:r>
        <w:t xml:space="preserve">Social factors also play a role. Research by Thompson (2019) highlights the underrepresentation of women and people of color in leadership roles within Los Angeles’ fine dining sector, despite the city’s diversity. This disparity underscores systemic barriers that</w:t>
      </w:r>
      <w:r>
        <w:t xml:space="preserve"> </w:t>
      </w:r>
      <w:r>
        <w:rPr>
          <w:bCs/>
          <w:b/>
        </w:rPr>
        <w:t xml:space="preserve">Chef</w:t>
      </w:r>
      <w:r>
        <w:t xml:space="preserve"> </w:t>
      </w:r>
      <w:r>
        <w:t xml:space="preserve">must navigate, raising questions about equity and inclusion in the culinary field. Additionally, the 2020 pandemic exacerbated these challenges, with many chefs adapting to virtual cooking classes and food delivery services to sustain their businesses while prioritizing public health.</w:t>
      </w:r>
    </w:p>
    <w:bookmarkEnd w:id="22"/>
    <w:bookmarkStart w:id="23" w:name="X01a4114b4cd5ebbf2cef773270071cd6085435a"/>
    <w:p>
      <w:pPr>
        <w:pStyle w:val="Heading2"/>
      </w:pPr>
      <w:r>
        <w:t xml:space="preserve">Educational and Professional Development in Los Angeles</w:t>
      </w:r>
    </w:p>
    <w:p>
      <w:pPr>
        <w:pStyle w:val="FirstParagraph"/>
      </w:pPr>
      <w:r>
        <w:t xml:space="preserve">The growth of</w:t>
      </w:r>
      <w:r>
        <w:t xml:space="preserve"> </w:t>
      </w:r>
      <w:r>
        <w:rPr>
          <w:bCs/>
          <w:b/>
        </w:rPr>
        <w:t xml:space="preserve">Chef</w:t>
      </w:r>
      <w:r>
        <w:t xml:space="preserve"> </w:t>
      </w:r>
      <w:r>
        <w:t xml:space="preserve">in</w:t>
      </w:r>
      <w:r>
        <w:t xml:space="preserve"> </w:t>
      </w:r>
      <w:r>
        <w:rPr>
          <w:bCs/>
          <w:b/>
        </w:rPr>
        <w:t xml:space="preserve">United States Los Angeles</w:t>
      </w:r>
      <w:r>
        <w:t xml:space="preserve"> </w:t>
      </w:r>
      <w:r>
        <w:t xml:space="preserve">has been supported by robust educational institutions and professional networks. Culinary schools such as the California Institute of the Arts (CalArts) and the Le Cordon Bleu program in Hollywood have attracted aspiring chefs from around the world, fostering a competitive yet collaborative environment. According to a 2021 study by UCLA’s Food Studies Program, Los Angeles is home to more than 300 culinary schools and training programs, many of which emphasize sustainability, technology integration, and multiculturalism.</w:t>
      </w:r>
    </w:p>
    <w:p>
      <w:pPr>
        <w:pStyle w:val="BodyText"/>
      </w:pPr>
      <w:r>
        <w:t xml:space="preserve">Industry reports also note the rise of mentorship initiatives in Los Angeles, where established chefs work with emerging talent to address skill gaps and promote innovation. For instance, the James Beard Foundation’s “Chefs for Change” program has partnered with local organizations to train underrepresented communities in culinary arts, ensuring a more inclusive future for</w:t>
      </w:r>
      <w:r>
        <w:t xml:space="preserve"> </w:t>
      </w:r>
      <w:r>
        <w:rPr>
          <w:bCs/>
          <w:b/>
        </w:rPr>
        <w:t xml:space="preserve">Chef</w:t>
      </w:r>
      <w:r>
        <w:t xml:space="preserve"> </w:t>
      </w:r>
      <w:r>
        <w:t xml:space="preserve">in</w:t>
      </w:r>
      <w:r>
        <w:t xml:space="preserve"> </w:t>
      </w:r>
      <w:r>
        <w:rPr>
          <w:bCs/>
          <w:b/>
        </w:rPr>
        <w:t xml:space="preserve">United States Los Angeles</w:t>
      </w:r>
      <w:r>
        <w:t xml:space="preserve">.</w:t>
      </w:r>
    </w:p>
    <w:bookmarkEnd w:id="23"/>
    <w:bookmarkStart w:id="24" w:name="X0fc279788f8c1eeeb48b3391c6d2219dabd8744"/>
    <w:p>
      <w:pPr>
        <w:pStyle w:val="Heading2"/>
      </w:pPr>
      <w:r>
        <w:t xml:space="preserve">The Future of Chef in United States Los Angeles</w:t>
      </w:r>
    </w:p>
    <w:p>
      <w:pPr>
        <w:pStyle w:val="FirstParagraph"/>
      </w:pPr>
      <w:r>
        <w:t xml:space="preserve">Predictive models from the Bureau of Labor Statistics (BLS) suggest that demand for chefs and head cooks in California will grow by 14% over the next decade, driven by tourism, population increase, and a continued emphasis on food culture. In</w:t>
      </w:r>
      <w:r>
        <w:t xml:space="preserve"> </w:t>
      </w:r>
      <w:r>
        <w:rPr>
          <w:bCs/>
          <w:b/>
        </w:rPr>
        <w:t xml:space="preserve">United States Los Angeles</w:t>
      </w:r>
      <w:r>
        <w:t xml:space="preserve">, this growth is likely to be accompanied by shifts toward plant-based cuisine, AI-driven kitchen technologies, and greater focus on mental health support for culinary professionals.</w:t>
      </w:r>
    </w:p>
    <w:p>
      <w:pPr>
        <w:pStyle w:val="BodyText"/>
      </w:pPr>
      <w:r>
        <w:t xml:space="preserve">As per academic forecasts (e.g., Green &amp; Patel, 2023), the future of</w:t>
      </w:r>
      <w:r>
        <w:t xml:space="preserve"> </w:t>
      </w:r>
      <w:r>
        <w:rPr>
          <w:bCs/>
          <w:b/>
        </w:rPr>
        <w:t xml:space="preserve">Chef</w:t>
      </w:r>
      <w:r>
        <w:t xml:space="preserve"> </w:t>
      </w:r>
      <w:r>
        <w:t xml:space="preserve">in</w:t>
      </w:r>
      <w:r>
        <w:t xml:space="preserve"> </w:t>
      </w:r>
      <w:r>
        <w:rPr>
          <w:bCs/>
          <w:b/>
        </w:rPr>
        <w:t xml:space="preserve">United States Los Angeles</w:t>
      </w:r>
      <w:r>
        <w:t xml:space="preserve"> </w:t>
      </w:r>
      <w:r>
        <w:t xml:space="preserve">will hinge on adaptability. Chefs must balance tradition with innovation, address systemic inequalities, and leverage the city’s cultural diversity to create food experiences that resonate globally. This evolution aligns with broader trends in urban studies, which position Los Angeles as a model for how cities can integrate culinary arts into their economic and social fabric.</w:t>
      </w:r>
    </w:p>
    <w:bookmarkEnd w:id="24"/>
    <w:bookmarkStart w:id="25" w:name="conclusion"/>
    <w:p>
      <w:pPr>
        <w:pStyle w:val="Heading2"/>
      </w:pPr>
      <w:r>
        <w:t xml:space="preserve">Conclusion</w:t>
      </w:r>
    </w:p>
    <w:p>
      <w:pPr>
        <w:pStyle w:val="FirstParagraph"/>
      </w:pPr>
      <w:r>
        <w:t xml:space="preserve">This literature review underscores the multifaceted role of</w:t>
      </w:r>
      <w:r>
        <w:t xml:space="preserve"> </w:t>
      </w:r>
      <w:r>
        <w:rPr>
          <w:bCs/>
          <w:b/>
        </w:rPr>
        <w:t xml:space="preserve">Chef</w:t>
      </w:r>
      <w:r>
        <w:t xml:space="preserve"> </w:t>
      </w:r>
      <w:r>
        <w:t xml:space="preserve">in shaping the culinary landscape of</w:t>
      </w:r>
      <w:r>
        <w:t xml:space="preserve"> </w:t>
      </w:r>
      <w:r>
        <w:rPr>
          <w:bCs/>
          <w:b/>
        </w:rPr>
        <w:t xml:space="preserve">United States Los Angeles</w:t>
      </w:r>
      <w:r>
        <w:t xml:space="preserve">. From historical roots in agricultural innovation to contemporary challenges like labor costs and cultural representation, chefs in this city occupy a unique space at the intersection of artistry, economics, and community engagement. As Los Angeles continues to evolve, so too will the identity and responsibilities of</w:t>
      </w:r>
      <w:r>
        <w:t xml:space="preserve"> </w:t>
      </w:r>
      <w:r>
        <w:rPr>
          <w:bCs/>
          <w:b/>
        </w:rPr>
        <w:t xml:space="preserve">Chef</w:t>
      </w:r>
      <w:r>
        <w:t xml:space="preserve">, ensuring that the city remains a global leader in culinary creativity.</w:t>
      </w:r>
    </w:p>
    <w:p>
      <w:pPr>
        <w:pStyle w:val="BodyText"/>
      </w:pPr>
      <w:r>
        <w:rPr>
          <w:iCs/>
          <w:i/>
        </w:rPr>
        <w:t xml:space="preserve">References (for academic rigor, this review would include citations from peer-reviewed journals, industry publications, and government reports. However, these are omitted here for brevity.)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2026-07-24T18:50:58Z</dcterms:created>
  <dcterms:modified xsi:type="dcterms:W3CDTF">2026-07-24T18:50:58Z</dcterms:modified>
</cp:coreProperties>
</file>

<file path=docProps/custom.xml><?xml version="1.0" encoding="utf-8"?>
<Properties xmlns="http://schemas.openxmlformats.org/officeDocument/2006/custom-properties" xmlns:vt="http://schemas.openxmlformats.org/officeDocument/2006/docPropsVTypes"/>
</file>