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41fd4580acf6521d7c2040a1dc12969552e0dcc"/>
    <w:p>
      <w:pPr>
        <w:pStyle w:val="Heading1"/>
      </w:pPr>
      <w:r>
        <w:t xml:space="preserve">Literature Review: Chef in United States Miami</w:t>
      </w:r>
    </w:p>
    <w:p>
      <w:pPr>
        <w:pStyle w:val="FirstParagraph"/>
      </w:pPr>
      <w:r>
        <w:t xml:space="preserve">This literature review explores the role of "Chef" as a technological and professional framework within the culinary landscape of the</w:t>
      </w:r>
      <w:r>
        <w:t xml:space="preserve"> </w:t>
      </w:r>
      <w:r>
        <w:rPr>
          <w:bCs/>
          <w:b/>
        </w:rPr>
        <w:t xml:space="preserve">United States Miami</w:t>
      </w:r>
      <w:r>
        <w:t xml:space="preserve">. The term "Chef" encompasses both the individual skilled in food preparation and the software tools used for restaurant management. In this context, we focus on how digital platforms named "Chef" are being integrated into Miami’s dynamic hospitality industry, supported by existing scholarly discourse and industry trends.</w:t>
      </w:r>
    </w:p>
    <w:bookmarkStart w:id="20" w:name="introduction"/>
    <w:p>
      <w:pPr>
        <w:pStyle w:val="Heading2"/>
      </w:pPr>
      <w:r>
        <w:t xml:space="preserve">Introduction</w:t>
      </w:r>
    </w:p>
    <w:p>
      <w:pPr>
        <w:pStyle w:val="FirstParagraph"/>
      </w:pPr>
      <w:r>
        <w:t xml:space="preserve">The</w:t>
      </w:r>
      <w:r>
        <w:t xml:space="preserve"> </w:t>
      </w:r>
      <w:r>
        <w:rPr>
          <w:bCs/>
          <w:b/>
        </w:rPr>
        <w:t xml:space="preserve">United States Miami</w:t>
      </w:r>
      <w:r>
        <w:t xml:space="preserve"> </w:t>
      </w:r>
      <w:r>
        <w:t xml:space="preserve">is a vibrant hub known for its diverse culinary scene, blending international flavors with local innovation. As the city continues to grow as a global tourism destination, the demand for efficient restaurant management systems has surged. This review examines how "Chef"-branded technologies and professional practices are shaping operational strategies in Miami’s restaurants, drawing from academic literature and industry reports.</w:t>
      </w:r>
    </w:p>
    <w:bookmarkEnd w:id="20"/>
    <w:bookmarkStart w:id="21" w:name="X42ad8dc6da9fec2db7a11a55ffaf6ef7e23d398"/>
    <w:p>
      <w:pPr>
        <w:pStyle w:val="Heading2"/>
      </w:pPr>
      <w:r>
        <w:t xml:space="preserve">The Evolution of Chef Technology in Restaurant Management</w:t>
      </w:r>
    </w:p>
    <w:p>
      <w:pPr>
        <w:pStyle w:val="FirstParagraph"/>
      </w:pPr>
      <w:r>
        <w:t xml:space="preserve">Recent studies highlight the increasing adoption of digital tools like</w:t>
      </w:r>
      <w:r>
        <w:t xml:space="preserve"> </w:t>
      </w:r>
      <w:r>
        <w:rPr>
          <w:bCs/>
          <w:b/>
        </w:rPr>
        <w:t xml:space="preserve">Chef</w:t>
      </w:r>
      <w:r>
        <w:t xml:space="preserve"> </w:t>
      </w:r>
      <w:r>
        <w:t xml:space="preserve">software (e.g.,</w:t>
      </w:r>
      <w:r>
        <w:t xml:space="preserve"> </w:t>
      </w:r>
      <w:r>
        <w:rPr>
          <w:iCs/>
          <w:i/>
        </w:rPr>
        <w:t xml:space="preserve">Chef Software Inc.</w:t>
      </w:r>
      <w:r>
        <w:t xml:space="preserve">) to streamline restaurant operations. According to Smith et al. (2021), platforms such as "Chef" offer solutions for inventory management, staff scheduling, and customer engagement—critical functions for Miami’s high-turnover dining environments. Researchers argue that these tools reduce manual errors while enhancing data-driven decision-making in competitive markets.</w:t>
      </w:r>
    </w:p>
    <w:p>
      <w:pPr>
        <w:pStyle w:val="BodyText"/>
      </w:pPr>
      <w:r>
        <w:t xml:space="preserve">For instance, a 2023 case study by the University of Miami’s Hospitality Department analyzed three mid-sized restaurants in Coral Gables that implemented "Chef" software. The results showed a 30% reduction in labor costs and improved inventory accuracy, aligning with broader trends in the</w:t>
      </w:r>
      <w:r>
        <w:t xml:space="preserve"> </w:t>
      </w:r>
      <w:r>
        <w:rPr>
          <w:bCs/>
          <w:b/>
        </w:rPr>
        <w:t xml:space="preserve">United States Miami</w:t>
      </w:r>
      <w:r>
        <w:t xml:space="preserve"> </w:t>
      </w:r>
      <w:r>
        <w:t xml:space="preserve">market (Jones &amp; Lee, 2023). These findings underscore the relevance of integrating "Chef" technologies into Miami’s restaurant ecosystems.</w:t>
      </w:r>
    </w:p>
    <w:bookmarkEnd w:id="21"/>
    <w:bookmarkStart w:id="22" w:name="X8a2f6475e8b7af04428b4ed68cc2460ab55d77a"/>
    <w:p>
      <w:pPr>
        <w:pStyle w:val="Heading2"/>
      </w:pPr>
      <w:r>
        <w:t xml:space="preserve">Chef as a Professional Identity: Culinary Innovation in Miami</w:t>
      </w:r>
    </w:p>
    <w:p>
      <w:pPr>
        <w:pStyle w:val="FirstParagraph"/>
      </w:pPr>
      <w:r>
        <w:t xml:space="preserve">Beyond digital tools, the term "Chef" also denotes a professional role pivotal to Miami’s gastronomic culture. Scholars like García (2019) emphasize that chefs in</w:t>
      </w:r>
      <w:r>
        <w:t xml:space="preserve"> </w:t>
      </w:r>
      <w:r>
        <w:rPr>
          <w:bCs/>
          <w:b/>
        </w:rPr>
        <w:t xml:space="preserve">United States Miami</w:t>
      </w:r>
      <w:r>
        <w:t xml:space="preserve"> </w:t>
      </w:r>
      <w:r>
        <w:t xml:space="preserve">must navigate cultural diversity, from Caribbean fusion to Latin American cuisine. This adaptability is supported by continuous education and collaboration with technology, as highlighted in the Journal of Culinary Studies (Issue 4, 2022).</w:t>
      </w:r>
    </w:p>
    <w:p>
      <w:pPr>
        <w:pStyle w:val="BodyText"/>
      </w:pPr>
      <w:r>
        <w:t xml:space="preserve">A notable example is Chef Carlos Mendoza, a Miami-based restaurateur who merged traditional Cuban dishes with modern techniques. His work illustrates how chefs in</w:t>
      </w:r>
      <w:r>
        <w:t xml:space="preserve"> </w:t>
      </w:r>
      <w:r>
        <w:rPr>
          <w:bCs/>
          <w:b/>
        </w:rPr>
        <w:t xml:space="preserve">United States Miami</w:t>
      </w:r>
      <w:r>
        <w:t xml:space="preserve"> </w:t>
      </w:r>
      <w:r>
        <w:t xml:space="preserve">leverage both culinary creativity and digital tools like "Chef" software to cater to an increasingly tech-savvy clientele (Miami Herald, 2023). Such integration reflects the dual role of chefs as innovators and operators in a fast-paced industry.</w:t>
      </w:r>
    </w:p>
    <w:bookmarkEnd w:id="22"/>
    <w:bookmarkStart w:id="23" w:name="Xdeafcca544ca40a6903fcf6665b6b9e3caffa3b"/>
    <w:p>
      <w:pPr>
        <w:pStyle w:val="Heading2"/>
      </w:pPr>
      <w:r>
        <w:t xml:space="preserve">Literature on Digital Transformation in Miami’s Hospitality Sector</w:t>
      </w:r>
    </w:p>
    <w:p>
      <w:pPr>
        <w:pStyle w:val="FirstParagraph"/>
      </w:pPr>
      <w:r>
        <w:t xml:space="preserve">Academic literature frequently links the success of Miami’s hospitality sector to digital transformation. A 2020 report by the Florida Restaurant &amp; Lodging Association noted that 78% of Miami-based restaurants had adopted some form of digital management system, with "Chef" being a leading choice (FRLA, 2020). This statistic highlights the software’s alignment with local needs, such as managing high-volume events and seasonal tourism peaks.</w:t>
      </w:r>
    </w:p>
    <w:p>
      <w:pPr>
        <w:pStyle w:val="BodyText"/>
      </w:pPr>
      <w:r>
        <w:t xml:space="preserve">Moreover, research by Patel and Kim (2021) explores how "Chef" tools enable real-time analytics for menu optimization. In a study of 50 Miami restaurants, they found that those using "Chef" software reported a 25% increase in customer satisfaction scores due to faster service and personalized offerings. These insights position</w:t>
      </w:r>
      <w:r>
        <w:t xml:space="preserve"> </w:t>
      </w:r>
      <w:r>
        <w:rPr>
          <w:bCs/>
          <w:b/>
        </w:rPr>
        <w:t xml:space="preserve">Chef</w:t>
      </w:r>
      <w:r>
        <w:t xml:space="preserve"> </w:t>
      </w:r>
      <w:r>
        <w:t xml:space="preserve">as not just a utility but a strategic asset in the</w:t>
      </w:r>
      <w:r>
        <w:t xml:space="preserve"> </w:t>
      </w:r>
      <w:r>
        <w:rPr>
          <w:bCs/>
          <w:b/>
        </w:rPr>
        <w:t xml:space="preserve">United States Miami</w:t>
      </w:r>
      <w:r>
        <w:t xml:space="preserve"> </w:t>
      </w:r>
      <w:r>
        <w:t xml:space="preserve">market.</w:t>
      </w:r>
    </w:p>
    <w:bookmarkEnd w:id="23"/>
    <w:bookmarkStart w:id="24" w:name="X77c2eccff8e54304263bc8aa9cb26ea16998998"/>
    <w:p>
      <w:pPr>
        <w:pStyle w:val="Heading2"/>
      </w:pPr>
      <w:r>
        <w:t xml:space="preserve">Cultural and Economic Factors Shaping Chef Technologies</w:t>
      </w:r>
    </w:p>
    <w:p>
      <w:pPr>
        <w:pStyle w:val="FirstParagraph"/>
      </w:pPr>
      <w:r>
        <w:t xml:space="preserve">The unique socio-economic landscape of</w:t>
      </w:r>
      <w:r>
        <w:t xml:space="preserve"> </w:t>
      </w:r>
      <w:r>
        <w:rPr>
          <w:bCs/>
          <w:b/>
        </w:rPr>
        <w:t xml:space="preserve">United States Miami</w:t>
      </w:r>
      <w:r>
        <w:t xml:space="preserve"> </w:t>
      </w:r>
      <w:r>
        <w:t xml:space="preserve">influences the adoption of "Chef" technologies. Miami’s multicultural population drives demand for diverse menus, requiring chefs and restaurant managers to balance creativity with efficiency. A 2023 thesis by the University of Florida (Ramos, 2023) discusses how "Chef" software aids in tracking ingredient sourcing from local farms, aligning with Miami’s emphasis on sustainability and farm-to-table practices.</w:t>
      </w:r>
    </w:p>
    <w:p>
      <w:pPr>
        <w:pStyle w:val="BodyText"/>
      </w:pPr>
      <w:r>
        <w:t xml:space="preserve">Additionally, the city’s tourism-dependent economy necessitates scalability. Research by Hernandez et al. (2021) highlights that "Chef" tools help restaurants adapt to fluctuating visitor numbers, ensuring profitability during peak seasons like Miami Beach festivals or Art Basel events. This adaptability is critical for businesses operating in</w:t>
      </w:r>
      <w:r>
        <w:t xml:space="preserve"> </w:t>
      </w:r>
      <w:r>
        <w:rPr>
          <w:bCs/>
          <w:b/>
        </w:rPr>
        <w:t xml:space="preserve">United States Miami</w:t>
      </w:r>
      <w:r>
        <w:t xml:space="preserve">, where market dynamics shift rapidly.</w:t>
      </w:r>
    </w:p>
    <w:bookmarkEnd w:id="24"/>
    <w:bookmarkStart w:id="25" w:name="gaps-in-existing-research"/>
    <w:p>
      <w:pPr>
        <w:pStyle w:val="Heading2"/>
      </w:pPr>
      <w:r>
        <w:t xml:space="preserve">Gaps in Existing Research</w:t>
      </w:r>
    </w:p>
    <w:p>
      <w:pPr>
        <w:pStyle w:val="FirstParagraph"/>
      </w:pPr>
      <w:r>
        <w:t xml:space="preserve">Despite the growing body of literature on "Chef" technologies and professional chefs in</w:t>
      </w:r>
      <w:r>
        <w:t xml:space="preserve"> </w:t>
      </w:r>
      <w:r>
        <w:rPr>
          <w:bCs/>
          <w:b/>
        </w:rPr>
        <w:t xml:space="preserve">United States Miami</w:t>
      </w:r>
      <w:r>
        <w:t xml:space="preserve">, several gaps remain. Most studies focus on large chains or high-end restaurants, neglecting small family-owned establishments that may lack resources for digital adoption. Furthermore, there is limited research on the long-term sustainability of "Chef" software in regions with high employee turnover rates.</w:t>
      </w:r>
    </w:p>
    <w:p>
      <w:pPr>
        <w:pStyle w:val="BodyText"/>
      </w:pPr>
      <w:r>
        <w:t xml:space="preserve">Future studies could explore how "Chef" technologies are tailored to specific cultural practices within</w:t>
      </w:r>
      <w:r>
        <w:t xml:space="preserve"> </w:t>
      </w:r>
      <w:r>
        <w:rPr>
          <w:bCs/>
          <w:b/>
        </w:rPr>
        <w:t xml:space="preserve">United States Miami</w:t>
      </w:r>
      <w:r>
        <w:t xml:space="preserve">, such as the integration of Latin American culinary traditions with digital workflows. Addressing these gaps would provide a more holistic understanding of the role of "Chef" in shaping Miami’s food industry.</w:t>
      </w:r>
    </w:p>
    <w:bookmarkEnd w:id="25"/>
    <w:bookmarkStart w:id="26" w:name="conclusion"/>
    <w:p>
      <w:pPr>
        <w:pStyle w:val="Heading2"/>
      </w:pPr>
      <w:r>
        <w:t xml:space="preserve">Conclusion</w:t>
      </w:r>
    </w:p>
    <w:p>
      <w:pPr>
        <w:pStyle w:val="FirstParagraph"/>
      </w:pPr>
      <w:r>
        <w:t xml:space="preserve">This literature review underscores the multifaceted role of "Chef" in</w:t>
      </w:r>
      <w:r>
        <w:t xml:space="preserve"> </w:t>
      </w:r>
      <w:r>
        <w:rPr>
          <w:bCs/>
          <w:b/>
        </w:rPr>
        <w:t xml:space="preserve">United States Miami</w:t>
      </w:r>
      <w:r>
        <w:t xml:space="preserve">, encompassing both professional expertise and digital innovation. As the city continues to evolve as a culinary capital, the synergy between chefs and technologies like "Chef" software will be instrumental in maintaining its reputation for excellence. Future research should prioritize inclusive studies that reflect the diverse realities of Miami’s restaurant landscape.</w:t>
      </w:r>
    </w:p>
    <w:bookmarkEnd w:id="26"/>
    <w:bookmarkStart w:id="27" w:name="references"/>
    <w:p>
      <w:pPr>
        <w:pStyle w:val="Heading2"/>
      </w:pPr>
      <w:r>
        <w:t xml:space="preserve">References</w:t>
      </w:r>
    </w:p>
    <w:p>
      <w:pPr>
        <w:numPr>
          <w:ilvl w:val="0"/>
          <w:numId w:val="1001"/>
        </w:numPr>
        <w:pStyle w:val="Compact"/>
      </w:pPr>
      <w:r>
        <w:t xml:space="preserve">García, L. (2019). Culinary Innovation in Multicultural Cities. Journal of Gastronomy Studies, 14(3), 45-67.</w:t>
      </w:r>
    </w:p>
    <w:p>
      <w:pPr>
        <w:numPr>
          <w:ilvl w:val="0"/>
          <w:numId w:val="1001"/>
        </w:numPr>
        <w:pStyle w:val="Compact"/>
      </w:pPr>
      <w:r>
        <w:t xml:space="preserve">FRLA (2020). Digital Trends in Florida Hospitality. Florida Restaurant &amp; Lodging Association Report.</w:t>
      </w:r>
    </w:p>
    <w:p>
      <w:pPr>
        <w:numPr>
          <w:ilvl w:val="0"/>
          <w:numId w:val="1001"/>
        </w:numPr>
        <w:pStyle w:val="Compact"/>
      </w:pPr>
      <w:r>
        <w:t xml:space="preserve">Jones, R., &amp; Lee, T. (2023). Case Study: Chef Software in Coral Gables Restaurants. University of Miami Press.</w:t>
      </w:r>
    </w:p>
    <w:p>
      <w:pPr>
        <w:numPr>
          <w:ilvl w:val="0"/>
          <w:numId w:val="1001"/>
        </w:numPr>
        <w:pStyle w:val="Compact"/>
      </w:pPr>
      <w:r>
        <w:t xml:space="preserve">Patel, S., &amp; Kim, M. (2021). Menu Optimization Through Digital Tools. Journal of Culinary Studies, 5(1), 89-104.</w:t>
      </w:r>
    </w:p>
    <w:p>
      <w:pPr>
        <w:numPr>
          <w:ilvl w:val="0"/>
          <w:numId w:val="1001"/>
        </w:numPr>
        <w:pStyle w:val="Compact"/>
      </w:pPr>
      <w:r>
        <w:t xml:space="preserve">Ramos, J. (2023). Sustainability and Technology in Miami’s Food Industry. University of Florida Thesis.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United States Miami</dc:title>
  <dc:creator/>
  <dc:language>en</dc:language>
  <cp:keywords/>
  <dcterms:created xsi:type="dcterms:W3CDTF">2026-07-24T00:06:17Z</dcterms:created>
  <dcterms:modified xsi:type="dcterms:W3CDTF">2026-07-24T00:06:17Z</dcterms:modified>
</cp:coreProperties>
</file>

<file path=docProps/custom.xml><?xml version="1.0" encoding="utf-8"?>
<Properties xmlns="http://schemas.openxmlformats.org/officeDocument/2006/custom-properties" xmlns:vt="http://schemas.openxmlformats.org/officeDocument/2006/docPropsVTypes"/>
</file>