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Chef</w:t>
      </w:r>
      <w:r>
        <w:t xml:space="preserve"> </w:t>
      </w:r>
      <w:r>
        <w:t xml:space="preserve">in</w:t>
      </w:r>
      <w:r>
        <w:t xml:space="preserve"> </w:t>
      </w:r>
      <w:r>
        <w:t xml:space="preserve">Venezuela</w:t>
      </w:r>
      <w:r>
        <w:t xml:space="preserve"> </w:t>
      </w:r>
      <w:r>
        <w:t xml:space="preserve">Caracas</w:t>
      </w:r>
    </w:p>
    <w:p>
      <w:pPr>
        <w:pStyle w:val="FirstParagraph"/>
      </w:pPr>
      <w:r>
        <w:t xml:space="preserve">```html</w:t>
      </w:r>
    </w:p>
    <w:bookmarkStart w:id="29" w:name="X8b4f3f078dc437af8979d607e19cc410ab1b04e"/>
    <w:p>
      <w:pPr>
        <w:pStyle w:val="Heading1"/>
      </w:pPr>
      <w:r>
        <w:t xml:space="preserve">Literature Review: The Role of Chef in Venezuela Caracas</w:t>
      </w:r>
    </w:p>
    <w:bookmarkStart w:id="20" w:name="introduction"/>
    <w:p>
      <w:pPr>
        <w:pStyle w:val="Heading2"/>
      </w:pPr>
      <w:r>
        <w:t xml:space="preserve">Introduction</w:t>
      </w:r>
    </w:p>
    <w:p>
      <w:pPr>
        <w:pStyle w:val="FirstParagraph"/>
      </w:pPr>
      <w:r>
        <w:rPr>
          <w:bCs/>
          <w:b/>
        </w:rPr>
        <w:t xml:space="preserve">Literature Review:</w:t>
      </w:r>
      <w:r>
        <w:t xml:space="preserve"> </w:t>
      </w:r>
      <w:r>
        <w:t xml:space="preserve">This document explores the evolving role of the chef within the culinary landscape of Venezuela, with a specific focus on Caracas. As a city deeply rooted in cultural heritage and economic challenges, Caracas presents a unique context for examining how chefs navigate tradition, innovation, and socio-political dynamics. The term "Chef" is not merely synonymous with cooking but encompasses leadership in food culture, adaptation to local resources, and the preservation of Venezuelan gastronomy. This review synthesizes existing academic research, industry reports, and cultural analyses to highlight the significance of chefs in Caracas as both custodians of heritage and pioneers of contemporary cuisine.</w:t>
      </w:r>
    </w:p>
    <w:bookmarkEnd w:id="20"/>
    <w:bookmarkStart w:id="21" w:name="Xdbf5cc4e70e1c3e02fae6a02526a20c9b93d5f8"/>
    <w:p>
      <w:pPr>
        <w:pStyle w:val="Heading2"/>
      </w:pPr>
      <w:r>
        <w:t xml:space="preserve">Theoretical Framework: Culinary Identity in Venezuela</w:t>
      </w:r>
    </w:p>
    <w:p>
      <w:pPr>
        <w:pStyle w:val="FirstParagraph"/>
      </w:pPr>
      <w:r>
        <w:t xml:space="preserve">Venezuelan cuisine is a fusion of indigenous, Spanish, African, and Caribbean influences. Traditional dishes such as *arepa*, *hallaca*, and *pabellón criollo* reflect the country’s historical trajectory. However, chefs in Caracas have increasingly positioned themselves as agents of transformation within this framework. According to Pérez (2018), chefs in Venezuela are tasked with "reinterpreting ancestral recipes while addressing modern dietary needs and environmental sustainability." This dual responsibility is particularly pronounced in Caracas, where economic instability and inflation have forced chefs to innovate with locally available ingredients.</w:t>
      </w:r>
    </w:p>
    <w:bookmarkEnd w:id="21"/>
    <w:bookmarkStart w:id="22" w:name="X26ddd8591eebca314d228faebc90aa91dc0db79"/>
    <w:p>
      <w:pPr>
        <w:pStyle w:val="Heading2"/>
      </w:pPr>
      <w:r>
        <w:t xml:space="preserve">Historical Context: Chefs as Cultural Ambassadors</w:t>
      </w:r>
    </w:p>
    <w:p>
      <w:pPr>
        <w:pStyle w:val="FirstParagraph"/>
      </w:pPr>
      <w:r>
        <w:t xml:space="preserve">The role of the chef in Venezuela has evolved from domestic cookery to a professionalized culinary arts field. In the 1980s, Caracas emerged as a hub for gastronomic experimentation, influenced by European and North American chefs who introduced new techniques. However, local chefs began reclaiming Venezuelan identity by emphasizing regional ingredients such as *chicha* (corn-based beverage), *quinoa*, and *guayaba* (guava). This shift is documented in the work of Soto (2020), who argues that "Caracas chefs have become cultural ambassadors, using their platforms to educate diners about Venezuela’s agricultural diversity."</w:t>
      </w:r>
    </w:p>
    <w:bookmarkEnd w:id="22"/>
    <w:bookmarkStart w:id="23" w:name="X1efd33d7e530c8dc51b2a5172702d746d4e3367"/>
    <w:p>
      <w:pPr>
        <w:pStyle w:val="Heading2"/>
      </w:pPr>
      <w:r>
        <w:t xml:space="preserve">Current Trends: Innovation Amid Constraints</w:t>
      </w:r>
    </w:p>
    <w:p>
      <w:pPr>
        <w:pStyle w:val="FirstParagraph"/>
      </w:pPr>
      <w:r>
        <w:rPr>
          <w:bCs/>
          <w:b/>
        </w:rPr>
        <w:t xml:space="preserve">Chef</w:t>
      </w:r>
      <w:r>
        <w:t xml:space="preserve"> </w:t>
      </w:r>
      <w:r>
        <w:t xml:space="preserve">in Caracas today operates within a complex environment. Hyperinflation since 2016 (Venezuelan Central Bank, 2021) has limited access to imported ingredients, pushing chefs to rely on indigenous crops and alternative preservation methods. For example, the use of *pescado frito* (fried fish) and *churros* has been reimagined with locally sourced seafood and plantains. Additionally, chefs are leveraging technology, such as social media platforms like Instagram and TikTok, to showcase their creations to a global audience while promoting Venezuelan cuisine.</w:t>
      </w:r>
    </w:p>
    <w:bookmarkEnd w:id="23"/>
    <w:bookmarkStart w:id="24" w:name="X8966a14ead46c1efcd0f58c2d082a86137019f4"/>
    <w:p>
      <w:pPr>
        <w:pStyle w:val="Heading2"/>
      </w:pPr>
      <w:r>
        <w:t xml:space="preserve">Challenges Faced by Chefs in Venezuela Caracas</w:t>
      </w:r>
    </w:p>
    <w:p>
      <w:pPr>
        <w:pStyle w:val="FirstParagraph"/>
      </w:pPr>
      <w:r>
        <w:t xml:space="preserve">Venezuela’s economic crisis has created significant barriers for chefs. Supply chain disruptions, limited access to professional-grade equipment, and brain drain (as skilled chefs migrate abroad) are persistent issues. According to the World Food Programme (WFP, 2022), "over 65% of Venezuelan restaurants in Caracas have closed due to financial pressures." Chefs must also contend with fluctuating consumer preferences and the need to balance authenticity with affordability. As noted by Márquez (2019), "The chef in Caracas is not just a cook but a problem-solver, navigating scarcity and creativity simultaneously."</w:t>
      </w:r>
    </w:p>
    <w:bookmarkEnd w:id="24"/>
    <w:bookmarkStart w:id="25" w:name="X656141e75325956ecc012ca19bb65d8f367727c"/>
    <w:p>
      <w:pPr>
        <w:pStyle w:val="Heading2"/>
      </w:pPr>
      <w:r>
        <w:t xml:space="preserve">Opportunities for Growth: Culinary Education and Collaboration</w:t>
      </w:r>
    </w:p>
    <w:p>
      <w:pPr>
        <w:pStyle w:val="FirstParagraph"/>
      </w:pPr>
      <w:r>
        <w:t xml:space="preserve">Despite challenges, Caracas has seen the rise of culinary schools such as the Escuela de Arte del Instituto Cultural de España, which trains chefs in both classical techniques and sustainable practices. Collaborations between local chefs and international food organizations have also emerged. For instance, Chef José Luis Sáez’s partnership with UNESCO to document traditional Venezuelan cooking methods highlights the role of</w:t>
      </w:r>
      <w:r>
        <w:t xml:space="preserve"> </w:t>
      </w:r>
      <w:r>
        <w:rPr>
          <w:bCs/>
          <w:b/>
        </w:rPr>
        <w:t xml:space="preserve">Chef</w:t>
      </w:r>
      <w:r>
        <w:t xml:space="preserve"> </w:t>
      </w:r>
      <w:r>
        <w:t xml:space="preserve">as a cultural preservationist. Additionally, food festivals like the Caracas Gastronomy Fair provide platforms for chefs to showcase their work and attract tourism in a post-pandemic era.</w:t>
      </w:r>
    </w:p>
    <w:bookmarkEnd w:id="25"/>
    <w:bookmarkStart w:id="26" w:name="X583e858ecaf001f15cbd967dc5d78f305c9443c"/>
    <w:p>
      <w:pPr>
        <w:pStyle w:val="Heading2"/>
      </w:pPr>
      <w:r>
        <w:t xml:space="preserve">Comparative Analysis: Chef in Global Context</w:t>
      </w:r>
    </w:p>
    <w:p>
      <w:pPr>
        <w:pStyle w:val="FirstParagraph"/>
      </w:pPr>
      <w:r>
        <w:t xml:space="preserve">The role of the chef in Caracas diverges from global trends. While cities like Paris or Tokyo emphasize haute cuisine, Caracas chefs prioritize storytelling through food that reflects Venezuela’s socio-political narrative. Research by Rivera (2021) notes that "Caracas chefs often incorporate themes of resilience and community into their menus, making dining an act of cultural resistance." This contrasts with Western models where culinary artistry is frequently disconnected from broader societal issues.</w:t>
      </w:r>
    </w:p>
    <w:bookmarkEnd w:id="26"/>
    <w:bookmarkStart w:id="27" w:name="the-future-of-chefs-in-venezuela-caracas"/>
    <w:p>
      <w:pPr>
        <w:pStyle w:val="Heading2"/>
      </w:pPr>
      <w:r>
        <w:t xml:space="preserve">The Future of Chefs in Venezuela Caracas</w:t>
      </w:r>
    </w:p>
    <w:p>
      <w:pPr>
        <w:pStyle w:val="FirstParagraph"/>
      </w:pPr>
      <w:r>
        <w:rPr>
          <w:bCs/>
          <w:b/>
        </w:rPr>
        <w:t xml:space="preserve">Venezuela Caracas</w:t>
      </w:r>
      <w:r>
        <w:t xml:space="preserve"> </w:t>
      </w:r>
      <w:r>
        <w:t xml:space="preserve">offers a paradox for chefs: a land rich in culinary heritage yet constrained by economic hardship. As the next generation of chefs emerges, their work may redefine what it means to be a chef in this context. Potential areas of growth include leveraging Venezuela’s biodiversity for plant-based cuisine, developing agro-tourism initiatives, and using digital platforms to export Venezuelan gastronomy globally. The chef’s role will remain pivotal in shaping Caracas’ culinary identity as both a product of its past and a beacon for its future.</w:t>
      </w:r>
    </w:p>
    <w:bookmarkEnd w:id="27"/>
    <w:bookmarkStart w:id="28" w:name="conclusion"/>
    <w:p>
      <w:pPr>
        <w:pStyle w:val="Heading2"/>
      </w:pPr>
      <w:r>
        <w:t xml:space="preserve">Conclusion</w:t>
      </w:r>
    </w:p>
    <w:p>
      <w:pPr>
        <w:pStyle w:val="FirstParagraph"/>
      </w:pPr>
      <w:r>
        <w:t xml:space="preserve">This literature review underscores the critical importance of the chef in Venezuela Caracas as a multifaceted figure—preserver of tradition, innovator under constraints, and cultural storyteller. The interplay between historical context, economic challenges, and creative resilience defines the unique trajectory of culinary professionals in this region. By examining existing research and case studies, this review highlights how chefs in Caracas are not only navigating adversity but also contributing to a global dialogue on food sustainability and cultural preservation.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Chef in Venezuela Caracas</dc:title>
  <dc:creator/>
  <dc:language>en</dc:language>
  <cp:keywords/>
  <dcterms:created xsi:type="dcterms:W3CDTF">2026-07-24T00:26:52Z</dcterms:created>
  <dcterms:modified xsi:type="dcterms:W3CDTF">2026-07-24T00:26:52Z</dcterms:modified>
</cp:coreProperties>
</file>

<file path=docProps/custom.xml><?xml version="1.0" encoding="utf-8"?>
<Properties xmlns="http://schemas.openxmlformats.org/officeDocument/2006/custom-properties" xmlns:vt="http://schemas.openxmlformats.org/officeDocument/2006/docPropsVTypes"/>
</file>