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8870181ae64652a527314e2a6aba0ae1d5761ae"/>
    <w:p>
      <w:pPr>
        <w:pStyle w:val="Heading1"/>
      </w:pPr>
      <w:r>
        <w:t xml:space="preserve">Literature Review: The Role of Chef in Vietnam Ho Chi Minh City</w:t>
      </w:r>
    </w:p>
    <w:p>
      <w:pPr>
        <w:pStyle w:val="FirstParagraph"/>
      </w:pPr>
      <w:r>
        <w:rPr>
          <w:bCs/>
          <w:b/>
        </w:rPr>
        <w:t xml:space="preserve">Literature Review:</w:t>
      </w:r>
      <w:r>
        <w:t xml:space="preserve"> </w:t>
      </w:r>
      <w:r>
        <w:t xml:space="preserve">This document provides a comprehensive analysis of the evolving role and significance of chefs within the culinary landscape of Vietnam Ho Chi Minh City (HCMC). As one of Southeast Asia's most dynamic urban centers, HCMC has emerged as a hub for culinary innovation, cultural exchange, and gastronomic diversity. The concept of "Chef" in this context is not merely a profession but a vital contributor to shaping the city's identity through food.</w:t>
      </w:r>
    </w:p>
    <w:bookmarkStart w:id="20" w:name="introduction"/>
    <w:p>
      <w:pPr>
        <w:pStyle w:val="Heading2"/>
      </w:pPr>
      <w:r>
        <w:t xml:space="preserve">Introduction</w:t>
      </w:r>
    </w:p>
    <w:p>
      <w:pPr>
        <w:pStyle w:val="FirstParagraph"/>
      </w:pPr>
      <w:r>
        <w:rPr>
          <w:bCs/>
          <w:b/>
        </w:rPr>
        <w:t xml:space="preserve">Chef:</w:t>
      </w:r>
      <w:r>
        <w:t xml:space="preserve"> </w:t>
      </w:r>
      <w:r>
        <w:t xml:space="preserve">In Vietnam Ho Chi Minh City, chefs play a pivotal role in bridging traditional Vietnamese cuisine with global culinary trends. HCMC, known for its vibrant street food culture and growing fine-dining scene, has become a focal point for both local and international gastronomic influences. This literature review explores the intersection of cultural heritage, technological advancements, and economic shifts that define the modern chef's role in HCMC.</w:t>
      </w:r>
    </w:p>
    <w:bookmarkEnd w:id="20"/>
    <w:bookmarkStart w:id="21" w:name="key-themes-in-the-literature"/>
    <w:p>
      <w:pPr>
        <w:pStyle w:val="Heading2"/>
      </w:pPr>
      <w:r>
        <w:t xml:space="preserve">Key Themes in the Literature</w:t>
      </w:r>
    </w:p>
    <w:p>
      <w:pPr>
        <w:pStyle w:val="FirstParagraph"/>
      </w:pPr>
      <w:r>
        <w:rPr>
          <w:bCs/>
          <w:b/>
        </w:rPr>
        <w:t xml:space="preserve">Literature Review:</w:t>
      </w:r>
      <w:r>
        <w:t xml:space="preserve"> </w:t>
      </w:r>
      <w:r>
        <w:t xml:space="preserve">Existing studies on chefs in HCMC highlight several recurring themes. First, the preservation of Vietnamese culinary traditions amidst globalization remains a central challenge for chefs. Researchers such as Tran (2019) emphasize how chefs in HCMC strive to honor the authenticity of dishes like</w:t>
      </w:r>
      <w:r>
        <w:t xml:space="preserve"> </w:t>
      </w:r>
      <w:r>
        <w:rPr>
          <w:iCs/>
          <w:i/>
        </w:rPr>
        <w:t xml:space="preserve">pho</w:t>
      </w:r>
      <w:r>
        <w:t xml:space="preserve">,</w:t>
      </w:r>
      <w:r>
        <w:t xml:space="preserve"> </w:t>
      </w:r>
      <w:r>
        <w:rPr>
          <w:iCs/>
          <w:i/>
        </w:rPr>
        <w:t xml:space="preserve">bánh mì</w:t>
      </w:r>
      <w:r>
        <w:t xml:space="preserve">, and</w:t>
      </w:r>
      <w:r>
        <w:t xml:space="preserve"> </w:t>
      </w:r>
      <w:r>
        <w:rPr>
          <w:iCs/>
          <w:i/>
        </w:rPr>
        <w:t xml:space="preserve">chả cá</w:t>
      </w:r>
      <w:r>
        <w:t xml:space="preserve"> </w:t>
      </w:r>
      <w:r>
        <w:t xml:space="preserve">while adapting to modern consumer preferences.</w:t>
      </w:r>
    </w:p>
    <w:p>
      <w:pPr>
        <w:pStyle w:val="BodyText"/>
      </w:pPr>
      <w:r>
        <w:rPr>
          <w:bCs/>
          <w:b/>
        </w:rPr>
        <w:t xml:space="preserve">Chef:</w:t>
      </w:r>
      <w:r>
        <w:t xml:space="preserve"> </w:t>
      </w:r>
      <w:r>
        <w:t xml:space="preserve">Second, the rise of digital platforms and social media has transformed how chefs in HCMC market their craft. Platforms like Instagram and Facebook have enabled chefs to showcase their work globally, attracting both local and international clientele. According to Le (2021), this digital presence has elevated the status of individual chefs, turning them into brand ambassadors for HCMC's culinary scene.</w:t>
      </w:r>
    </w:p>
    <w:bookmarkEnd w:id="21"/>
    <w:bookmarkStart w:id="22" w:name="X1b2f2d862cb903839ac6f64ae5bcf931d41357b"/>
    <w:p>
      <w:pPr>
        <w:pStyle w:val="Heading2"/>
      </w:pPr>
      <w:r>
        <w:t xml:space="preserve">Challenges Faced by Chefs in Vietnam Ho Chi Minh City</w:t>
      </w:r>
    </w:p>
    <w:p>
      <w:pPr>
        <w:pStyle w:val="FirstParagraph"/>
      </w:pPr>
      <w:r>
        <w:rPr>
          <w:bCs/>
          <w:b/>
        </w:rPr>
        <w:t xml:space="preserve">Literature Review:</w:t>
      </w:r>
      <w:r>
        <w:t xml:space="preserve"> </w:t>
      </w:r>
      <w:r>
        <w:t xml:space="preserve">Scholars have identified several challenges specific to chefs operating in HCMC. Rapid urbanization and rising costs of ingredients pose economic pressures. Additionally, the competition between street vendors, small restaurants, and high-end dining establishments creates a fragmented market. A study by Nguyen (2020) notes that many chefs struggle to balance affordability with quality while meeting the expectations of a diverse clientele.</w:t>
      </w:r>
    </w:p>
    <w:p>
      <w:pPr>
        <w:pStyle w:val="BodyText"/>
      </w:pPr>
      <w:r>
        <w:rPr>
          <w:bCs/>
          <w:b/>
        </w:rPr>
        <w:t xml:space="preserve">Vietnam Ho Chi Minh City:</w:t>
      </w:r>
      <w:r>
        <w:t xml:space="preserve"> </w:t>
      </w:r>
      <w:r>
        <w:t xml:space="preserve">Another challenge is the cultural tension between preserving traditional cooking methods and adopting modern techniques. For example, debates around whether to use imported ingredients or stick to local produce often arise in HCMC's culinary circles. This tension reflects broader societal discussions about globalization and cultural identity.</w:t>
      </w:r>
    </w:p>
    <w:bookmarkEnd w:id="22"/>
    <w:bookmarkStart w:id="23" w:name="opportunities-for-innovation"/>
    <w:p>
      <w:pPr>
        <w:pStyle w:val="Heading2"/>
      </w:pPr>
      <w:r>
        <w:t xml:space="preserve">Opportunities for Innovation</w:t>
      </w:r>
    </w:p>
    <w:p>
      <w:pPr>
        <w:pStyle w:val="FirstParagraph"/>
      </w:pPr>
      <w:r>
        <w:rPr>
          <w:bCs/>
          <w:b/>
        </w:rPr>
        <w:t xml:space="preserve">Chef:</w:t>
      </w:r>
      <w:r>
        <w:t xml:space="preserve"> </w:t>
      </w:r>
      <w:r>
        <w:t xml:space="preserve">Despite these challenges, HCMC offers numerous opportunities for chefs to innovate. The city's status as a major tourist destination has spurred demand for unique dining experiences, from fusion cuisine to farm-to-table concepts. Chefs like Phan Minh Duc, known for his sustainable cooking practices at</w:t>
      </w:r>
      <w:r>
        <w:t xml:space="preserve"> </w:t>
      </w:r>
      <w:r>
        <w:rPr>
          <w:iCs/>
          <w:i/>
        </w:rPr>
        <w:t xml:space="preserve">Vietnamese Culinary Studio</w:t>
      </w:r>
      <w:r>
        <w:t xml:space="preserve">, exemplify how local talent can gain international recognition.</w:t>
      </w:r>
    </w:p>
    <w:p>
      <w:pPr>
        <w:pStyle w:val="BodyText"/>
      </w:pPr>
      <w:r>
        <w:rPr>
          <w:bCs/>
          <w:b/>
        </w:rPr>
        <w:t xml:space="preserve">Literature Review:</w:t>
      </w:r>
      <w:r>
        <w:t xml:space="preserve"> </w:t>
      </w:r>
      <w:r>
        <w:t xml:space="preserve">Furthermore, government initiatives to promote Vietnamese cuisine as a cultural export have created new avenues for chefs to collaborate with international partners. Programs such as the "Vietnam Food Festival" in HCMC have provided platforms for chefs to share their expertise and attract foreign investors.</w:t>
      </w:r>
    </w:p>
    <w:bookmarkEnd w:id="23"/>
    <w:bookmarkStart w:id="24" w:name="the-role-of-education-and-training"/>
    <w:p>
      <w:pPr>
        <w:pStyle w:val="Heading2"/>
      </w:pPr>
      <w:r>
        <w:t xml:space="preserve">The Role of Education and Training</w:t>
      </w:r>
    </w:p>
    <w:p>
      <w:pPr>
        <w:pStyle w:val="FirstParagraph"/>
      </w:pPr>
      <w:r>
        <w:rPr>
          <w:bCs/>
          <w:b/>
        </w:rPr>
        <w:t xml:space="preserve">Vietnam Ho Chi Minh City:</w:t>
      </w:r>
      <w:r>
        <w:t xml:space="preserve"> </w:t>
      </w:r>
      <w:r>
        <w:t xml:space="preserve">The development of culinary education institutions in HCMC has significantly impacted the profession of chef. Institutions like the Vietnam Culinary School (VCS) and international collaborations with schools in France or Thailand have equipped chefs with both traditional and modern skills. According to a 2022 report by the HCMC Department of Education, over 80% of aspiring chefs in HCMC now pursue formal training, reflecting a growing professionalism in the field.</w:t>
      </w:r>
    </w:p>
    <w:bookmarkEnd w:id="24"/>
    <w:bookmarkStart w:id="25" w:name="social-and-economic-impact"/>
    <w:p>
      <w:pPr>
        <w:pStyle w:val="Heading2"/>
      </w:pPr>
      <w:r>
        <w:t xml:space="preserve">Social and Economic Impact</w:t>
      </w:r>
    </w:p>
    <w:p>
      <w:pPr>
        <w:pStyle w:val="FirstParagraph"/>
      </w:pPr>
      <w:r>
        <w:rPr>
          <w:bCs/>
          <w:b/>
        </w:rPr>
        <w:t xml:space="preserve">Literature Review:</w:t>
      </w:r>
      <w:r>
        <w:t xml:space="preserve"> </w:t>
      </w:r>
      <w:r>
        <w:t xml:space="preserve">Chefs in HCMC are increasingly recognized as key players in driving economic growth. The city's food industry contributes significantly to its GDP, with estimates suggesting that over 500,000 people are employed directly or indirectly in the sector. Chefs act as catalysts for this growth by fostering entrepreneurship and creating job opportunities for local communities.</w:t>
      </w:r>
    </w:p>
    <w:p>
      <w:pPr>
        <w:pStyle w:val="BodyText"/>
      </w:pPr>
      <w:r>
        <w:rPr>
          <w:bCs/>
          <w:b/>
        </w:rPr>
        <w:t xml:space="preserve">Chef:</w:t>
      </w:r>
      <w:r>
        <w:t xml:space="preserve"> </w:t>
      </w:r>
      <w:r>
        <w:t xml:space="preserve">Additionally, chefs in HCMC have played a role in addressing social issues such as food waste and sustainability. For instance, the "Zero Waste Kitchen" initiative launched by Chef Mai Anh Tuan has inspired other chefs to adopt eco-friendly practices, aligning with global trends toward sustainable gastronomy.</w:t>
      </w:r>
    </w:p>
    <w:bookmarkEnd w:id="25"/>
    <w:bookmarkStart w:id="26" w:name="future-trends-and-research-gaps"/>
    <w:p>
      <w:pPr>
        <w:pStyle w:val="Heading2"/>
      </w:pPr>
      <w:r>
        <w:t xml:space="preserve">Future Trends and Research Gaps</w:t>
      </w:r>
    </w:p>
    <w:p>
      <w:pPr>
        <w:pStyle w:val="FirstParagraph"/>
      </w:pPr>
      <w:r>
        <w:rPr>
          <w:bCs/>
          <w:b/>
        </w:rPr>
        <w:t xml:space="preserve">Vietnam Ho Chi Minh City:</w:t>
      </w:r>
      <w:r>
        <w:t xml:space="preserve"> </w:t>
      </w:r>
      <w:r>
        <w:t xml:space="preserve">While existing literature provides a solid foundation for understanding the role of chefs in HCMC, several research gaps remain. For instance, there is limited data on the long-term effects of digital marketing on chef branding or the impact of climate change on ingredient availability. Future studies should also explore how generational shifts in consumer preferences are reshaping culinary practices.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conclusion, the role of chefs in Vietnam Ho Chi Minh City is multifaceted and deeply intertwined with the city's cultural, economic, and social fabric. As a dynamic metropolis undergoing rapid transformation, HCMC presents both challenges and opportunities for chefs to innovate while preserving culinary heritage. This literature review underscores the importance of continued research into how chefs can navigate this evolving landscape to contribute meaningfully to HCMC's identity as a global gastronomic destination.</w:t>
      </w:r>
    </w:p>
    <w:p>
      <w:pPr>
        <w:pStyle w:val="BodyText"/>
      </w:pPr>
      <w:r>
        <w:rPr>
          <w:bCs/>
          <w:b/>
        </w:rPr>
        <w:t xml:space="preserve">Chef:</w:t>
      </w:r>
      <w:r>
        <w:t xml:space="preserve"> </w:t>
      </w:r>
      <w:r>
        <w:t xml:space="preserve">Chefs in HCMC are not only custodians of tradition but also pioneers of innovation. Their ability to adapt, collaborate, and lead will determine the future trajectory of Vietnamese cuisine on the world stage.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Vietnam Ho Chi Minh City</dc:title>
  <dc:creator/>
  <dc:language>en</dc:language>
  <cp:keywords/>
  <dcterms:created xsi:type="dcterms:W3CDTF">2026-07-24T13:42:58Z</dcterms:created>
  <dcterms:modified xsi:type="dcterms:W3CDTF">2026-07-24T13:42:58Z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