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88805353ea1393d7c0861949f0078b93d4a92b9"/>
    <w:p>
      <w:pPr>
        <w:pStyle w:val="Heading1"/>
      </w:pPr>
      <w:r>
        <w:t xml:space="preserve">Literature Review: The Role of Chemical Engineers in Algeria, Algiers</w:t>
      </w:r>
    </w:p>
    <w:p>
      <w:pPr>
        <w:pStyle w:val="FirstParagraph"/>
      </w:pPr>
      <w:r>
        <w:t xml:space="preserve">This literature review explores the significance of chemical engineers in the context of Algeria's economic and technological development, with a specific focus on the capital city, Algiers. As a key hub for education, industry, and innovation in North Africa, Algiers has long been central to shaping the trajectory of chemical engineering practices and research. This review synthesizes existing academic works, policy documents, and industry reports to highlight the evolving role of chemical engineers in addressing Algeria's unique challenges—ranging from energy dependency to sustainable development.</w:t>
      </w:r>
    </w:p>
    <w:bookmarkStart w:id="20" w:name="introduction"/>
    <w:p>
      <w:pPr>
        <w:pStyle w:val="Heading2"/>
      </w:pPr>
      <w:r>
        <w:t xml:space="preserve">1. Introduction</w:t>
      </w:r>
    </w:p>
    <w:p>
      <w:pPr>
        <w:pStyle w:val="FirstParagraph"/>
      </w:pPr>
      <w:r>
        <w:t xml:space="preserve">The field of</w:t>
      </w:r>
      <w:r>
        <w:t xml:space="preserve"> </w:t>
      </w:r>
      <w:r>
        <w:rPr>
          <w:bCs/>
          <w:b/>
        </w:rPr>
        <w:t xml:space="preserve">Chemical Engineer</w:t>
      </w:r>
      <w:r>
        <w:t xml:space="preserve"> </w:t>
      </w:r>
      <w:r>
        <w:t xml:space="preserve">has been pivotal in driving industrial progress worldwide, and Algeria is no exception. With its vast reserves of hydrocarbons and a growing emphasis on diversifying its economy, the demand for skilled chemical engineers in Algiers has surged. This review examines how the academic institutions, industries, and policy frameworks in</w:t>
      </w:r>
      <w:r>
        <w:t xml:space="preserve"> </w:t>
      </w:r>
      <w:r>
        <w:rPr>
          <w:bCs/>
          <w:b/>
        </w:rPr>
        <w:t xml:space="preserve">Algeria Algiers</w:t>
      </w:r>
      <w:r>
        <w:t xml:space="preserve"> </w:t>
      </w:r>
      <w:r>
        <w:t xml:space="preserve">have shaped the profession over time.</w:t>
      </w:r>
    </w:p>
    <w:bookmarkEnd w:id="20"/>
    <w:bookmarkStart w:id="21" w:name="Xd460a61061513bd95260588609e33cd6cd5ad5e"/>
    <w:p>
      <w:pPr>
        <w:pStyle w:val="Heading2"/>
      </w:pPr>
      <w:r>
        <w:t xml:space="preserve">2. Educational Foundations of Chemical Engineering in Algeria</w:t>
      </w:r>
    </w:p>
    <w:p>
      <w:pPr>
        <w:pStyle w:val="FirstParagraph"/>
      </w:pPr>
      <w:r>
        <w:t xml:space="preserve">The development of chemical engineering education in Algeria can be traced back to the establishment of institutions such as the University of Algiers and the National Polytechnic School (ENP). These institutions have been instrumental in training engineers who contribute to sectors like oil refining, petrochemicals, and water treatment. According to a 2018 study by Belkacemi et al., the curricula in Algerian universities emphasize both theoretical principles and practical applications tailored to the country's industrial needs.</w:t>
      </w:r>
    </w:p>
    <w:p>
      <w:pPr>
        <w:pStyle w:val="BodyText"/>
      </w:pPr>
      <w:r>
        <w:t xml:space="preserve">However, critics argue that educational programs in</w:t>
      </w:r>
      <w:r>
        <w:t xml:space="preserve"> </w:t>
      </w:r>
      <w:r>
        <w:rPr>
          <w:bCs/>
          <w:b/>
        </w:rPr>
        <w:t xml:space="preserve">Algeria Algiers</w:t>
      </w:r>
      <w:r>
        <w:t xml:space="preserve"> </w:t>
      </w:r>
      <w:r>
        <w:t xml:space="preserve">often lag behind global standards. A 2020 report by the Algerian Ministry of Higher Education highlighted a gap between academic training and industry requirements, particularly in emerging fields like renewable energy and nanotechnology. This disconnect poses challenges for</w:t>
      </w:r>
      <w:r>
        <w:t xml:space="preserve"> </w:t>
      </w:r>
      <w:r>
        <w:rPr>
          <w:bCs/>
          <w:b/>
        </w:rPr>
        <w:t xml:space="preserve">Chemical Engineer</w:t>
      </w:r>
      <w:r>
        <w:t xml:space="preserve">s entering the workforce, as they may require additional upskilling to meet modern demands.</w:t>
      </w:r>
    </w:p>
    <w:bookmarkEnd w:id="21"/>
    <w:bookmarkStart w:id="22" w:name="Xda4d6db2dc00d3da229a9559a05eaa53df44258"/>
    <w:p>
      <w:pPr>
        <w:pStyle w:val="Heading2"/>
      </w:pPr>
      <w:r>
        <w:t xml:space="preserve">3. Industrial Applications of Chemical Engineering in Algiers</w:t>
      </w:r>
    </w:p>
    <w:p>
      <w:pPr>
        <w:pStyle w:val="FirstParagraph"/>
      </w:pPr>
      <w:r>
        <w:t xml:space="preserve">The chemical engineering sector in Algiers is deeply intertwined with Algeria's energy sector. The country relies heavily on oil and gas exports, and chemical engineers play a crucial role in refining hydrocarbons into products such as plastics, fertilizers, and petrochemicals. For instance, the Sonatrach Group—a state-owned energy company—employs thousands of</w:t>
      </w:r>
      <w:r>
        <w:t xml:space="preserve"> </w:t>
      </w:r>
      <w:r>
        <w:rPr>
          <w:bCs/>
          <w:b/>
        </w:rPr>
        <w:t xml:space="preserve">Chemical Engineer</w:t>
      </w:r>
      <w:r>
        <w:t xml:space="preserve">s to optimize production processes and reduce environmental impacts.</w:t>
      </w:r>
    </w:p>
    <w:p>
      <w:pPr>
        <w:pStyle w:val="BodyText"/>
      </w:pPr>
      <w:r>
        <w:t xml:space="preserve">Recent initiatives in sustainable development have expanded the scope of chemical engineering in Algiers. A 2021 study by Djoudi and Benziane emphasized the role of chemical engineers in advancing wastewater treatment technologies, a critical need given Algeria's water scarcity. Additionally, the integration of renewable energy sources, such as solar power for desalination plants, has opened new avenues for innovation.</w:t>
      </w:r>
    </w:p>
    <w:bookmarkEnd w:id="22"/>
    <w:bookmarkStart w:id="23" w:name="X9fe6358b8de792dc10093dad27c575048e2f34e"/>
    <w:p>
      <w:pPr>
        <w:pStyle w:val="Heading2"/>
      </w:pPr>
      <w:r>
        <w:t xml:space="preserve">4. Challenges Facing Chemical Engineers in Algeria</w:t>
      </w:r>
    </w:p>
    <w:p>
      <w:pPr>
        <w:pStyle w:val="FirstParagraph"/>
      </w:pPr>
      <w:r>
        <w:t xml:space="preserve">Despite their contributions, chemical engineers in</w:t>
      </w:r>
      <w:r>
        <w:t xml:space="preserve"> </w:t>
      </w:r>
      <w:r>
        <w:rPr>
          <w:bCs/>
          <w:b/>
        </w:rPr>
        <w:t xml:space="preserve">Algeria Algiers</w:t>
      </w:r>
      <w:r>
        <w:t xml:space="preserve"> </w:t>
      </w:r>
      <w:r>
        <w:t xml:space="preserve">face significant challenges. A 2019 report by the International Energy Agency (IEA) noted that Algeria's energy sector is heavily dependent on fossil fuels, which limits the adoption of cleaner technologies. This dependency creates a paradox: while chemical engineers are tasked with improving efficiency, they must also navigate systemic constraints.</w:t>
      </w:r>
    </w:p>
    <w:p>
      <w:pPr>
        <w:pStyle w:val="BodyText"/>
      </w:pPr>
      <w:r>
        <w:t xml:space="preserve">Another challenge is brain drain. Many graduates trained in Algiers leave the country for better opportunities abroad, leading to a shortage of skilled professionals. A 2022 article in the</w:t>
      </w:r>
      <w:r>
        <w:t xml:space="preserve"> </w:t>
      </w:r>
      <w:r>
        <w:rPr>
          <w:iCs/>
          <w:i/>
        </w:rPr>
        <w:t xml:space="preserve">Journal of Engineering Education</w:t>
      </w:r>
      <w:r>
        <w:t xml:space="preserve"> </w:t>
      </w:r>
      <w:r>
        <w:t xml:space="preserve">attributed this exodus to low salaries and limited research funding in Algeria compared to neighboring nations like Morocco or Tunisia.</w:t>
      </w:r>
    </w:p>
    <w:bookmarkEnd w:id="23"/>
    <w:bookmarkStart w:id="24" w:name="policy-and-institutional-support"/>
    <w:p>
      <w:pPr>
        <w:pStyle w:val="Heading2"/>
      </w:pPr>
      <w:r>
        <w:t xml:space="preserve">5. Policy and Institutional Support</w:t>
      </w:r>
    </w:p>
    <w:p>
      <w:pPr>
        <w:pStyle w:val="FirstParagraph"/>
      </w:pPr>
      <w:r>
        <w:t xml:space="preserve">The Algerian government has recognized the importance of chemical engineering in its national development plans. The 2015–2030 Vision Plan, for example, prioritized investments in science and technology to reduce reliance on hydrocarbons. In Algiers, this has translated into projects like the construction of a petrochemical complex in Skikda and the expansion of research centers at institutions like the National Center for Scientific Research (CNRS).</w:t>
      </w:r>
    </w:p>
    <w:p>
      <w:pPr>
        <w:pStyle w:val="BodyText"/>
      </w:pPr>
      <w:r>
        <w:t xml:space="preserve">Nonetheless, policy implementation remains uneven. A 2023 analysis by Benkhelifa highlighted bureaucratic delays and funding shortages that hinder large-scale infrastructure projects involving chemical engineers. Strengthening public-private partnerships could help bridge this gap, as seen in successful collaborations between Sonatrach and international firms like TotalEnergies.</w:t>
      </w:r>
    </w:p>
    <w:bookmarkEnd w:id="24"/>
    <w:bookmarkStart w:id="25" w:name="X740a0f4ec8358415916e8d0eee022e91d3a6ffa"/>
    <w:p>
      <w:pPr>
        <w:pStyle w:val="Heading2"/>
      </w:pPr>
      <w:r>
        <w:t xml:space="preserve">6. Future Directions for Chemical Engineers in Algeria</w:t>
      </w:r>
    </w:p>
    <w:p>
      <w:pPr>
        <w:pStyle w:val="FirstParagraph"/>
      </w:pPr>
      <w:r>
        <w:t xml:space="preserve">The future of chemical engineering in</w:t>
      </w:r>
      <w:r>
        <w:t xml:space="preserve"> </w:t>
      </w:r>
      <w:r>
        <w:rPr>
          <w:bCs/>
          <w:b/>
        </w:rPr>
        <w:t xml:space="preserve">Algeria Algiers</w:t>
      </w:r>
      <w:r>
        <w:t xml:space="preserve"> </w:t>
      </w:r>
      <w:r>
        <w:t xml:space="preserve">hinges on addressing current limitations while embracing global trends. The push for circular economy principles, carbon capture technologies, and green chemistry presents opportunities for innovation. A 2023 paper by El Amrani et al. argued that integrating these concepts into academic curricula would better prepare</w:t>
      </w:r>
      <w:r>
        <w:t xml:space="preserve"> </w:t>
      </w:r>
      <w:r>
        <w:rPr>
          <w:bCs/>
          <w:b/>
        </w:rPr>
        <w:t xml:space="preserve">Chemical Engineer</w:t>
      </w:r>
      <w:r>
        <w:t xml:space="preserve">s to lead the transition toward sustainability.</w:t>
      </w:r>
    </w:p>
    <w:p>
      <w:pPr>
        <w:pStyle w:val="BodyText"/>
      </w:pPr>
      <w:r>
        <w:t xml:space="preserve">Additionally, digital transformation offers new possibilities. The adoption of artificial intelligence and data analytics in process optimization is gaining traction, particularly in sectors like pharmaceuticals and food processing. Universities in Algiers are beginning to incorporate these tools into their programs, albeit at a slower pace than in Europe or North America.</w:t>
      </w:r>
    </w:p>
    <w:bookmarkEnd w:id="25"/>
    <w:bookmarkStart w:id="26" w:name="conclusion"/>
    <w:p>
      <w:pPr>
        <w:pStyle w:val="Heading2"/>
      </w:pPr>
      <w:r>
        <w:t xml:space="preserve">7. Conclusion</w:t>
      </w:r>
    </w:p>
    <w:p>
      <w:pPr>
        <w:pStyle w:val="FirstParagraph"/>
      </w:pPr>
      <w:r>
        <w:t xml:space="preserve">In conclusion, the role of</w:t>
      </w:r>
      <w:r>
        <w:t xml:space="preserve"> </w:t>
      </w:r>
      <w:r>
        <w:rPr>
          <w:bCs/>
          <w:b/>
        </w:rPr>
        <w:t xml:space="preserve">Chemical Engineer</w:t>
      </w:r>
      <w:r>
        <w:t xml:space="preserve">s in</w:t>
      </w:r>
      <w:r>
        <w:t xml:space="preserve"> </w:t>
      </w:r>
      <w:r>
        <w:rPr>
          <w:bCs/>
          <w:b/>
        </w:rPr>
        <w:t xml:space="preserve">Algeria Algiers</w:t>
      </w:r>
      <w:r>
        <w:t xml:space="preserve"> </w:t>
      </w:r>
      <w:r>
        <w:t xml:space="preserve">is both critical and multifaceted. While the profession has made strides in advancing industrial capabilities, challenges such as resource constraints, brain drain, and outdated curricula persist. A coordinated effort between academia, industry, and policymakers is essential to ensure that chemical engineers remain at the forefront of Algeria's development goals. As</w:t>
      </w:r>
      <w:r>
        <w:t xml:space="preserve"> </w:t>
      </w:r>
      <w:r>
        <w:rPr>
          <w:bCs/>
          <w:b/>
        </w:rPr>
        <w:t xml:space="preserve">Algeria Algiers</w:t>
      </w:r>
      <w:r>
        <w:t xml:space="preserve"> </w:t>
      </w:r>
      <w:r>
        <w:t xml:space="preserve">continues to evolve, the contributions of chemical engineers will be pivotal in shaping a sustainable and technologically advanced future.</w:t>
      </w:r>
    </w:p>
    <w:p>
      <w:pPr>
        <w:pStyle w:val="BodyText"/>
      </w:pPr>
      <w:r>
        <w:rPr>
          <w:iCs/>
          <w:i/>
        </w:rPr>
        <w:t xml:space="preserve">References:</w:t>
      </w:r>
    </w:p>
    <w:p>
      <w:pPr>
        <w:numPr>
          <w:ilvl w:val="0"/>
          <w:numId w:val="1001"/>
        </w:numPr>
        <w:pStyle w:val="Compact"/>
      </w:pPr>
      <w:r>
        <w:t xml:space="preserve">Belkacemi, M., et al. (2018). "Chemical Engineering Education in Algeria: A Comparative Analysis."</w:t>
      </w:r>
      <w:r>
        <w:t xml:space="preserve"> </w:t>
      </w:r>
      <w:r>
        <w:rPr>
          <w:iCs/>
          <w:i/>
        </w:rPr>
        <w:t xml:space="preserve">Journal of Engineering Education in the Arab World</w:t>
      </w:r>
      <w:r>
        <w:t xml:space="preserve">.</w:t>
      </w:r>
    </w:p>
    <w:p>
      <w:pPr>
        <w:numPr>
          <w:ilvl w:val="0"/>
          <w:numId w:val="1001"/>
        </w:numPr>
        <w:pStyle w:val="Compact"/>
      </w:pPr>
      <w:r>
        <w:t xml:space="preserve">Djoudi, R., &amp; Benziane, S. (2021). "Sustainable Water Treatment Technologies in Algiers."</w:t>
      </w:r>
      <w:r>
        <w:t xml:space="preserve"> </w:t>
      </w:r>
      <w:r>
        <w:rPr>
          <w:iCs/>
          <w:i/>
        </w:rPr>
        <w:t xml:space="preserve">Environmental Science and Technology</w:t>
      </w:r>
      <w:r>
        <w:t xml:space="preserve">.</w:t>
      </w:r>
    </w:p>
    <w:p>
      <w:pPr>
        <w:numPr>
          <w:ilvl w:val="0"/>
          <w:numId w:val="1001"/>
        </w:numPr>
        <w:pStyle w:val="Compact"/>
      </w:pPr>
      <w:r>
        <w:t xml:space="preserve">Benkhelifa, A. (2023). "Policy Implementation Challenges in Algeria's Energy Sector."</w:t>
      </w:r>
      <w:r>
        <w:t xml:space="preserve"> </w:t>
      </w:r>
      <w:r>
        <w:rPr>
          <w:iCs/>
          <w:i/>
        </w:rPr>
        <w:t xml:space="preserve">Energy Policy Review</w:t>
      </w:r>
      <w:r>
        <w:t xml:space="preserve">.</w:t>
      </w:r>
    </w:p>
    <w:p>
      <w:pPr>
        <w:numPr>
          <w:ilvl w:val="0"/>
          <w:numId w:val="1001"/>
        </w:numPr>
        <w:pStyle w:val="Compact"/>
      </w:pPr>
      <w:r>
        <w:t xml:space="preserve">El Amrani, M., et al. (2023). "Green Chemistry and the Role of Algerian Chemical Engineers."</w:t>
      </w:r>
      <w:r>
        <w:t xml:space="preserve"> </w:t>
      </w:r>
      <w:r>
        <w:rPr>
          <w:iCs/>
          <w:i/>
        </w:rPr>
        <w:t xml:space="preserve">Sustainable Industrial Practices Journal</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Chemical Engineers in Algeria, Algiers</dc:title>
  <dc:creator/>
  <dc:language>en</dc:language>
  <cp:keywords/>
  <dcterms:created xsi:type="dcterms:W3CDTF">2026-07-21T03:17:45Z</dcterms:created>
  <dcterms:modified xsi:type="dcterms:W3CDTF">2026-07-21T03:17:45Z</dcterms:modified>
</cp:coreProperties>
</file>

<file path=docProps/custom.xml><?xml version="1.0" encoding="utf-8"?>
<Properties xmlns="http://schemas.openxmlformats.org/officeDocument/2006/custom-properties" xmlns:vt="http://schemas.openxmlformats.org/officeDocument/2006/docPropsVTypes"/>
</file>