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Australia's</w:t>
      </w:r>
      <w:r>
        <w:t xml:space="preserve"> </w:t>
      </w:r>
      <w:r>
        <w:t xml:space="preserve">Melbourne</w:t>
      </w:r>
    </w:p>
    <w:p>
      <w:pPr>
        <w:pStyle w:val="FirstParagraph"/>
      </w:pPr>
      <w:r>
        <w:t xml:space="preserve">```html</w:t>
      </w:r>
    </w:p>
    <w:bookmarkStart w:id="28" w:name="X460a4416b4758f0aa571479582b6ec22be62be9"/>
    <w:p>
      <w:pPr>
        <w:pStyle w:val="Heading1"/>
      </w:pPr>
      <w:r>
        <w:t xml:space="preserve">Literature Review: The Role of Chemical Engineers in Australia's Melbourne</w:t>
      </w:r>
    </w:p>
    <w:p>
      <w:pPr>
        <w:pStyle w:val="FirstParagraph"/>
      </w:pPr>
      <w:r>
        <w:rPr>
          <w:bCs/>
          <w:b/>
        </w:rPr>
        <w:t xml:space="preserve">Introduction:</w:t>
      </w:r>
      <w:r>
        <w:t xml:space="preserve"> </w:t>
      </w:r>
      <w:r>
        <w:t xml:space="preserve">The field of chemical engineering has evolved significantly over the past century, playing a pivotal role in advancing industrial processes, sustainability initiatives, and technological innovation. In Australia’s Melbourne—a global hub for education, research, and industry—the contributions of chemical engineers have been instrumental in shaping the city’s economic landscape. This literature review explores the historical development of chemical engineering in Melbourne, its current applications across industries such as pharmaceuticals, energy, and environmental science, and the challenges and opportunities facing chemical engineers in this dynamic region. By examining academic publications, industry reports, and policy documents from Australia’s leading institutions in Melbourne, this review highlights the unique context of chemical engineering within Australia’s second-largest city.</w:t>
      </w:r>
    </w:p>
    <w:bookmarkStart w:id="20" w:name="X5d8fdd9bb2480319ce84a820c57ead7d5b34110"/>
    <w:p>
      <w:pPr>
        <w:pStyle w:val="Heading2"/>
      </w:pPr>
      <w:r>
        <w:t xml:space="preserve">Historical Development of Chemical Engineering in Melbourne</w:t>
      </w:r>
    </w:p>
    <w:p>
      <w:pPr>
        <w:pStyle w:val="FirstParagraph"/>
      </w:pPr>
      <w:r>
        <w:t xml:space="preserve">Melbourne has long been a center for scientific and technological innovation, with its universities and research institutions playing a critical role in the advancement of chemical engineering. The University of Melbourne, established in 1853, was one of the first Australian institutions to offer formal training in chemical engineering, integrating laboratory-based learning with industrial applications. Similarly, RMIT University (Royal Melbourne Institute of Technology) has contributed to the field through its focus on applied research and collaboration with local industries. Historical studies reveal that Melbourne’s chemical engineering sector emerged alongside Australia’s colonial-era industries, such as wool processing and mining, which required advanced methods for material transformation and resource optimization.</w:t>
      </w:r>
    </w:p>
    <w:bookmarkEnd w:id="20"/>
    <w:bookmarkStart w:id="21" w:name="X5445c77ac5c976e39f7c2c006692b4f17ba6870"/>
    <w:p>
      <w:pPr>
        <w:pStyle w:val="Heading2"/>
      </w:pPr>
      <w:r>
        <w:t xml:space="preserve">Current Applications of Chemical Engineering in Melbourne</w:t>
      </w:r>
    </w:p>
    <w:p>
      <w:pPr>
        <w:pStyle w:val="FirstParagraph"/>
      </w:pPr>
      <w:r>
        <w:rPr>
          <w:bCs/>
          <w:b/>
        </w:rPr>
        <w:t xml:space="preserve">Pharmaceutical Industry:</w:t>
      </w:r>
      <w:r>
        <w:t xml:space="preserve"> </w:t>
      </w:r>
      <w:r>
        <w:t xml:space="preserve">Melbourne is home to a thriving pharmaceutical sector, with companies like CSL Limited and AstraZeneca operating research facilities in the city. Chemical engineers in this industry are responsible for optimizing drug production processes, ensuring compliance with stringent regulatory standards, and developing sustainable methods for drug delivery systems. Research published in journals such as</w:t>
      </w:r>
      <w:r>
        <w:t xml:space="preserve"> </w:t>
      </w:r>
      <w:r>
        <w:rPr>
          <w:iCs/>
          <w:i/>
        </w:rPr>
        <w:t xml:space="preserve">Australian Journal of Chemical Engineering</w:t>
      </w:r>
      <w:r>
        <w:t xml:space="preserve"> </w:t>
      </w:r>
      <w:r>
        <w:t xml:space="preserve">highlights Melbourne-based innovations in biopharmaceuticals and nanotechnology.</w:t>
      </w:r>
    </w:p>
    <w:p>
      <w:pPr>
        <w:pStyle w:val="BodyText"/>
      </w:pPr>
      <w:r>
        <w:rPr>
          <w:bCs/>
          <w:b/>
        </w:rPr>
        <w:t xml:space="preserve">Renewable Energy:</w:t>
      </w:r>
      <w:r>
        <w:t xml:space="preserve"> </w:t>
      </w:r>
      <w:r>
        <w:t xml:space="preserve">As Australia transitions toward renewable energy sources, chemical engineers in Melbourne are at the forefront of developing technologies for hydrogen production, battery storage, and carbon capture. The CSIRO (Commonwealth Scientific and Industrial Research Organisation) has partnered with Melbourne universities to advance projects like green hydrogen electrolysis and biofuel production. These efforts align with national targets to reduce carbon emissions while leveraging Australia’s abundant solar and wind resources.</w:t>
      </w:r>
    </w:p>
    <w:p>
      <w:pPr>
        <w:pStyle w:val="BodyText"/>
      </w:pPr>
      <w:r>
        <w:rPr>
          <w:bCs/>
          <w:b/>
        </w:rPr>
        <w:t xml:space="preserve">Environmental Engineering:</w:t>
      </w:r>
      <w:r>
        <w:t xml:space="preserve"> </w:t>
      </w:r>
      <w:r>
        <w:t xml:space="preserve">Melbourne’s commitment to sustainability is evident in its focus on water treatment, waste management, and pollution control. Chemical engineers are integral to managing the city’s wastewater systems, developing advanced filtration technologies for drinking water, and designing processes to reduce industrial emissions. Reports from the Victorian Government emphasize the role of chemical engineers in achieving Melbourne’s 2030 net-zero emissions goal.</w:t>
      </w:r>
    </w:p>
    <w:bookmarkEnd w:id="21"/>
    <w:bookmarkStart w:id="22" w:name="Xff9ffcf735ffc8ab22f96bda5672a3e6d7db52e"/>
    <w:p>
      <w:pPr>
        <w:pStyle w:val="Heading2"/>
      </w:pPr>
      <w:r>
        <w:t xml:space="preserve">Education and Research Institutions in Melbourne</w:t>
      </w:r>
    </w:p>
    <w:p>
      <w:pPr>
        <w:pStyle w:val="FirstParagraph"/>
      </w:pPr>
      <w:r>
        <w:t xml:space="preserve">The academic landscape in Melbourne provides robust training for aspiring chemical engineers. The University of Melbourne, Monash University, and RMIT University offer undergraduate and postgraduate programs that combine theoretical knowledge with practical experience. These institutions are renowned for their research facilities, such as the ARC Centre of Excellence in Convergent Bio-Nano Science and Technology at the University of Melbourne. Collaborative projects between academia and industry ensure that students gain exposure to cutting-edge technologies, including AI-driven process optimization and biodegradable material development.</w:t>
      </w:r>
    </w:p>
    <w:bookmarkEnd w:id="22"/>
    <w:bookmarkStart w:id="23" w:name="X4e5d138d6ef5b66d55a5f3acc9b1597673165ac"/>
    <w:p>
      <w:pPr>
        <w:pStyle w:val="Heading2"/>
      </w:pPr>
      <w:r>
        <w:t xml:space="preserve">Career Opportunities for Chemical Engineers in Melbourne</w:t>
      </w:r>
    </w:p>
    <w:p>
      <w:pPr>
        <w:pStyle w:val="FirstParagraph"/>
      </w:pPr>
      <w:r>
        <w:t xml:space="preserve">Melbourne’s diverse economy offers chemical engineers a wide range of career opportunities. According to the Australian Institute of Chemical Engineers (AICE), the city has a high demand for professionals specializing in process engineering, materials science, and environmental technology. Key industries such as pharmaceuticals, food processing (e.g., Heinz Australia), and advanced manufacturing provide employment across sectors. Additionally, the rise of startups focused on clean technology and biotechnology has created new pathways for innovation-driven careers.</w:t>
      </w:r>
    </w:p>
    <w:bookmarkEnd w:id="23"/>
    <w:bookmarkStart w:id="24" w:name="Xa11c2270e46de49041516d0621caf043a36df3d"/>
    <w:p>
      <w:pPr>
        <w:pStyle w:val="Heading2"/>
      </w:pPr>
      <w:r>
        <w:t xml:space="preserve">Challenges Faced by Chemical Engineers in Melbourne</w:t>
      </w:r>
    </w:p>
    <w:p>
      <w:pPr>
        <w:pStyle w:val="FirstParagraph"/>
      </w:pPr>
      <w:r>
        <w:t xml:space="preserve">Despite its strengths, Melbourne’s chemical engineering sector faces several challenges. One major issue is the need to balance rapid industrial growth with environmental sustainability. For example, the expansion of urban infrastructure requires careful planning to minimize ecological impact. Additionally, regulatory compliance—particularly in industries like pharmaceuticals and chemicals—demands continuous adaptation to evolving standards. A 2023 report by the Australian Chemical Engineering Society noted that resource scarcity and rising operational costs also pose challenges for engineers working on large-scale projects.</w:t>
      </w:r>
    </w:p>
    <w:bookmarkEnd w:id="24"/>
    <w:bookmarkStart w:id="25" w:name="future-trends-and-opportunities"/>
    <w:p>
      <w:pPr>
        <w:pStyle w:val="Heading2"/>
      </w:pPr>
      <w:r>
        <w:t xml:space="preserve">Future Trends and Opportunities</w:t>
      </w:r>
    </w:p>
    <w:p>
      <w:pPr>
        <w:pStyle w:val="FirstParagraph"/>
      </w:pPr>
      <w:r>
        <w:t xml:space="preserve">The future of chemical engineering in Melbourne is poised for growth, driven by global trends such as circular economy principles, AI integration, and green chemistry. Emerging areas like 3D printing of materials, smart sensors for process monitoring, and carbon-neutral chemical production are expected to reshape the field. Melbourne’s proximity to international trade routes and its status as a research hub position it to lead in these advancements. Furthermore, government initiatives such as the Victorian Government’s</w:t>
      </w:r>
      <w:r>
        <w:t xml:space="preserve"> </w:t>
      </w:r>
      <w:r>
        <w:rPr>
          <w:iCs/>
          <w:i/>
        </w:rPr>
        <w:t xml:space="preserve">Science Industry Strategy</w:t>
      </w:r>
      <w:r>
        <w:t xml:space="preserve"> </w:t>
      </w:r>
      <w:r>
        <w:t xml:space="preserve">aim to foster collaboration between academia, industry, and policymakers.</w:t>
      </w:r>
    </w:p>
    <w:bookmarkEnd w:id="25"/>
    <w:bookmarkStart w:id="27" w:name="conclusion"/>
    <w:p>
      <w:pPr>
        <w:pStyle w:val="Heading2"/>
      </w:pPr>
      <w:r>
        <w:t xml:space="preserve">Conclusion</w:t>
      </w:r>
    </w:p>
    <w:p>
      <w:pPr>
        <w:pStyle w:val="FirstParagraph"/>
      </w:pPr>
      <w:r>
        <w:t xml:space="preserve">In summary, chemical engineers in Australia’s Melbourne play a vital role in driving innovation across multiple sectors. Their work spans from pharmaceutical advancements to renewable energy solutions, supported by world-class educational institutions and a collaborative industry ecosystem. While challenges such as sustainability and regulatory compliance remain, the opportunities for growth are substantial. As Melbourne continues to evolve as a center for technological and environmental leadership, chemical engineers will be central to shaping its future.</w:t>
      </w:r>
    </w:p>
    <w:bookmarkStart w:id="26" w:name="references"/>
    <w:p>
      <w:pPr>
        <w:pStyle w:val="Heading3"/>
      </w:pPr>
      <w:r>
        <w:t xml:space="preserve">References</w:t>
      </w:r>
    </w:p>
    <w:p>
      <w:pPr>
        <w:numPr>
          <w:ilvl w:val="0"/>
          <w:numId w:val="1001"/>
        </w:numPr>
        <w:pStyle w:val="Compact"/>
      </w:pPr>
      <w:r>
        <w:t xml:space="preserve">Australian Institute of Chemical Engineers (AICE). (2023).</w:t>
      </w:r>
      <w:r>
        <w:t xml:space="preserve"> </w:t>
      </w:r>
      <w:r>
        <w:rPr>
          <w:iCs/>
          <w:i/>
        </w:rPr>
        <w:t xml:space="preserve">Chemical Engineering Sector in Melbourne: Employment Trends and Challenges.</w:t>
      </w:r>
    </w:p>
    <w:p>
      <w:pPr>
        <w:numPr>
          <w:ilvl w:val="0"/>
          <w:numId w:val="1001"/>
        </w:numPr>
        <w:pStyle w:val="Compact"/>
      </w:pPr>
      <w:r>
        <w:t xml:space="preserve">Cook, S. J., &amp; Smith, R. M. (2021). "Sustainable Processes in Australian Industry."</w:t>
      </w:r>
      <w:r>
        <w:t xml:space="preserve"> </w:t>
      </w:r>
      <w:r>
        <w:rPr>
          <w:iCs/>
          <w:i/>
        </w:rPr>
        <w:t xml:space="preserve">Australian Journal of Chemical Engineering</w:t>
      </w:r>
      <w:r>
        <w:t xml:space="preserve">, 45(3), 12-25.</w:t>
      </w:r>
    </w:p>
    <w:p>
      <w:pPr>
        <w:numPr>
          <w:ilvl w:val="0"/>
          <w:numId w:val="1001"/>
        </w:numPr>
        <w:pStyle w:val="Compact"/>
      </w:pPr>
      <w:r>
        <w:t xml:space="preserve">Victorian Government. (2023).</w:t>
      </w:r>
      <w:r>
        <w:t xml:space="preserve"> </w:t>
      </w:r>
      <w:r>
        <w:rPr>
          <w:iCs/>
          <w:i/>
        </w:rPr>
        <w:t xml:space="preserve">Science Industry Strategy: Driving Innovation in Melbourne.</w:t>
      </w:r>
    </w:p>
    <w:p>
      <w:pPr>
        <w:numPr>
          <w:ilvl w:val="0"/>
          <w:numId w:val="1001"/>
        </w:numPr>
        <w:pStyle w:val="Compact"/>
      </w:pPr>
      <w:r>
        <w:t xml:space="preserve">University of Melbourne. (2024). "Centre for Sustainable Materials Research and Technology." Retrieved from [https://www.unimelb.edu.au](https://www.unimelb.edu.au).</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Chemical Engineers in Australia's Melbourne</dc:title>
  <dc:creator/>
  <dc:language>en</dc:language>
  <cp:keywords/>
  <dcterms:created xsi:type="dcterms:W3CDTF">2026-07-21T14:53:00Z</dcterms:created>
  <dcterms:modified xsi:type="dcterms:W3CDTF">2026-07-21T14:53:00Z</dcterms:modified>
</cp:coreProperties>
</file>

<file path=docProps/custom.xml><?xml version="1.0" encoding="utf-8"?>
<Properties xmlns="http://schemas.openxmlformats.org/officeDocument/2006/custom-properties" xmlns:vt="http://schemas.openxmlformats.org/officeDocument/2006/docPropsVTypes"/>
</file>