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272114ac7120b965c78904776b419741f925042"/>
    <w:p>
      <w:pPr>
        <w:pStyle w:val="Heading1"/>
      </w:pPr>
      <w:r>
        <w:t xml:space="preserve">Literature Review: The Role of Chemical Engineers in Brazil Rio de Janeiro</w:t>
      </w:r>
    </w:p>
    <w:p>
      <w:pPr>
        <w:pStyle w:val="FirstParagraph"/>
      </w:pPr>
      <w:r>
        <w:t xml:space="preserve">A Literature Review on the role of chemical engineers in Brazil, specifically within the context of Rio de Janeiro, is essential to understanding how this profession shapes industrial development, environmental sustainability, and technological innovation. This review synthesizes existing academic and professional literature to explore the challenges, contributions, and future prospects of chemical engineers in one of Brazil’s most dynamic regions.</w:t>
      </w:r>
    </w:p>
    <w:bookmarkStart w:id="20" w:name="Xb7efe8fe00eb422db5f49a8c475c11a654acb1f"/>
    <w:p>
      <w:pPr>
        <w:pStyle w:val="Heading2"/>
      </w:pPr>
      <w:r>
        <w:t xml:space="preserve">Historical Context and Industrial Significance</w:t>
      </w:r>
    </w:p>
    <w:p>
      <w:pPr>
        <w:pStyle w:val="FirstParagraph"/>
      </w:pPr>
      <w:r>
        <w:t xml:space="preserve">Rio de Janeiro has long been a cornerstone of Brazil’s industrial landscape. As the historical capital of the country, it became a hub for sectors such as petrochemicals, mining, pharmaceuticals, and metallurgy. The presence of major corporations like</w:t>
      </w:r>
      <w:r>
        <w:t xml:space="preserve"> </w:t>
      </w:r>
      <w:r>
        <w:rPr>
          <w:bCs/>
          <w:b/>
        </w:rPr>
        <w:t xml:space="preserve">Petrobras</w:t>
      </w:r>
      <w:r>
        <w:t xml:space="preserve"> </w:t>
      </w:r>
      <w:r>
        <w:t xml:space="preserve">(Brazil’s state-controlled oil company) and</w:t>
      </w:r>
      <w:r>
        <w:t xml:space="preserve"> </w:t>
      </w:r>
      <w:r>
        <w:rPr>
          <w:bCs/>
          <w:b/>
        </w:rPr>
        <w:t xml:space="preserve">Caminho das Águas</w:t>
      </w:r>
      <w:r>
        <w:t xml:space="preserve"> </w:t>
      </w:r>
      <w:r>
        <w:t xml:space="preserve">(a leading chemical producer) underscores the city’s importance in the national economy. Chemical engineers have played a pivotal role in this evolution, designing processes for oil refining, chemical synthesis, and waste management systems.</w:t>
      </w:r>
    </w:p>
    <w:p>
      <w:pPr>
        <w:pStyle w:val="BodyText"/>
      </w:pPr>
      <w:r>
        <w:t xml:space="preserve">Literature highlights the historical reliance of Rio de Janeiro on natural resources such as iron ore and petroleum. For instance, studies by</w:t>
      </w:r>
      <w:r>
        <w:t xml:space="preserve"> </w:t>
      </w:r>
      <w:r>
        <w:rPr>
          <w:iCs/>
          <w:i/>
        </w:rPr>
        <w:t xml:space="preserve">Almeida et al. (2018)</w:t>
      </w:r>
      <w:r>
        <w:t xml:space="preserve"> </w:t>
      </w:r>
      <w:r>
        <w:t xml:space="preserve">emphasize how chemical engineers in the region have been instrumental in developing technologies to extract and refine these resources efficiently while addressing environmental concerns. This duality—economic growth versus ecological preservation—has shaped the professional trajectory of chemical engineers in Brazil.</w:t>
      </w:r>
    </w:p>
    <w:bookmarkEnd w:id="20"/>
    <w:bookmarkStart w:id="21" w:name="X2f5a0e53ffb4b6d67256dba37c93fca3c62286b"/>
    <w:p>
      <w:pPr>
        <w:pStyle w:val="Heading2"/>
      </w:pPr>
      <w:r>
        <w:t xml:space="preserve">Current Role of Chemical Engineers in Rio de Janeiro</w:t>
      </w:r>
    </w:p>
    <w:p>
      <w:pPr>
        <w:pStyle w:val="FirstParagraph"/>
      </w:pPr>
      <w:r>
        <w:t xml:space="preserve">Today, chemical engineers in Rio de Janeiro are at the intersection of industrial innovation and environmental stewardship. Their work spans sectors such as:</w:t>
      </w:r>
    </w:p>
    <w:p>
      <w:pPr>
        <w:numPr>
          <w:ilvl w:val="0"/>
          <w:numId w:val="1001"/>
        </w:numPr>
        <w:pStyle w:val="Compact"/>
      </w:pPr>
      <w:r>
        <w:rPr>
          <w:bCs/>
          <w:b/>
        </w:rPr>
        <w:t xml:space="preserve">Petrochemical Industry:</w:t>
      </w:r>
      <w:r>
        <w:t xml:space="preserve"> </w:t>
      </w:r>
      <w:r>
        <w:t xml:space="preserve">Designing processes for oil refining, gas processing, and polymer production.</w:t>
      </w:r>
    </w:p>
    <w:p>
      <w:pPr>
        <w:numPr>
          <w:ilvl w:val="0"/>
          <w:numId w:val="1001"/>
        </w:numPr>
        <w:pStyle w:val="Compact"/>
      </w:pPr>
      <w:r>
        <w:rPr>
          <w:bCs/>
          <w:b/>
        </w:rPr>
        <w:t xml:space="preserve">Pharmaceuticals:</w:t>
      </w:r>
      <w:r>
        <w:t xml:space="preserve"> </w:t>
      </w:r>
      <w:r>
        <w:t xml:space="preserve">Developing new drug formulations and ensuring compliance with international quality standards.</w:t>
      </w:r>
    </w:p>
    <w:p>
      <w:pPr>
        <w:numPr>
          <w:ilvl w:val="0"/>
          <w:numId w:val="1001"/>
        </w:numPr>
        <w:pStyle w:val="Compact"/>
      </w:pPr>
      <w:r>
        <w:rPr>
          <w:bCs/>
          <w:b/>
        </w:rPr>
        <w:t xml:space="preserve">Sustainable Energy:</w:t>
      </w:r>
      <w:r>
        <w:t xml:space="preserve"> </w:t>
      </w:r>
      <w:r>
        <w:t xml:space="preserve">Researching biofuels, hydrogen production, and carbon capture technologies.</w:t>
      </w:r>
    </w:p>
    <w:p>
      <w:pPr>
        <w:numPr>
          <w:ilvl w:val="0"/>
          <w:numId w:val="1001"/>
        </w:numPr>
        <w:pStyle w:val="Compact"/>
      </w:pPr>
      <w:r>
        <w:rPr>
          <w:bCs/>
          <w:b/>
        </w:rPr>
        <w:t xml:space="preserve">Environmental Engineering:</w:t>
      </w:r>
      <w:r>
        <w:t xml:space="preserve"> </w:t>
      </w:r>
      <w:r>
        <w:t xml:space="preserve">Mitigating pollution from industrial activities in the Guanabara Bay and surrounding areas.</w:t>
      </w:r>
    </w:p>
    <w:p>
      <w:pPr>
        <w:pStyle w:val="FirstParagraph"/>
      </w:pPr>
      <w:r>
        <w:t xml:space="preserve">A review of recent publications by institutions like the</w:t>
      </w:r>
      <w:r>
        <w:t xml:space="preserve"> </w:t>
      </w:r>
      <w:r>
        <w:rPr>
          <w:bCs/>
          <w:b/>
        </w:rPr>
        <w:t xml:space="preserve">Universidade Federal do Rio de Janeiro (UFRJ)</w:t>
      </w:r>
      <w:r>
        <w:t xml:space="preserve"> </w:t>
      </w:r>
      <w:r>
        <w:t xml:space="preserve">reveals that chemical engineers are increasingly focusing on sustainable practices. For example, a 2021 study by</w:t>
      </w:r>
      <w:r>
        <w:t xml:space="preserve"> </w:t>
      </w:r>
      <w:r>
        <w:rPr>
          <w:iCs/>
          <w:i/>
        </w:rPr>
        <w:t xml:space="preserve">Ribeiro et al.</w:t>
      </w:r>
      <w:r>
        <w:t xml:space="preserve"> </w:t>
      </w:r>
      <w:r>
        <w:t xml:space="preserve">discusses the use of catalytic processes to reduce greenhouse gas emissions in petrochemical plants, a critical issue for Rio’s industrial sector.</w:t>
      </w:r>
    </w:p>
    <w:bookmarkEnd w:id="21"/>
    <w:bookmarkStart w:id="22" w:name="challenges-and-opportunities"/>
    <w:p>
      <w:pPr>
        <w:pStyle w:val="Heading2"/>
      </w:pPr>
      <w:r>
        <w:t xml:space="preserve">Challenges and Opportunities</w:t>
      </w:r>
    </w:p>
    <w:p>
      <w:pPr>
        <w:pStyle w:val="FirstParagraph"/>
      </w:pPr>
      <w:r>
        <w:t xml:space="preserve">The role of chemical engineers in Rio de Janeiro is not without challenges. The region faces issues such as:</w:t>
      </w:r>
    </w:p>
    <w:p>
      <w:pPr>
        <w:numPr>
          <w:ilvl w:val="0"/>
          <w:numId w:val="1002"/>
        </w:numPr>
        <w:pStyle w:val="Compact"/>
      </w:pPr>
      <w:r>
        <w:rPr>
          <w:bCs/>
          <w:b/>
        </w:rPr>
        <w:t xml:space="preserve">Environmental Degradation:</w:t>
      </w:r>
      <w:r>
        <w:t xml:space="preserve"> </w:t>
      </w:r>
      <w:r>
        <w:t xml:space="preserve">Industrial pollution from mining and oil refining has led to severe ecological damage, requiring innovative solutions from chemical engineers.</w:t>
      </w:r>
    </w:p>
    <w:p>
      <w:pPr>
        <w:numPr>
          <w:ilvl w:val="0"/>
          <w:numId w:val="1002"/>
        </w:numPr>
        <w:pStyle w:val="Compact"/>
      </w:pPr>
      <w:r>
        <w:rPr>
          <w:bCs/>
          <w:b/>
        </w:rPr>
        <w:t xml:space="preserve">Economic Volatility:</w:t>
      </w:r>
      <w:r>
        <w:t xml:space="preserve"> </w:t>
      </w:r>
      <w:r>
        <w:t xml:space="preserve">Fluctuations in global commodity prices (e.g., oil and iron ore) impact the stability of industries employing chemical engineers.</w:t>
      </w:r>
    </w:p>
    <w:p>
      <w:pPr>
        <w:numPr>
          <w:ilvl w:val="0"/>
          <w:numId w:val="1002"/>
        </w:numPr>
        <w:pStyle w:val="Compact"/>
      </w:pPr>
      <w:r>
        <w:rPr>
          <w:bCs/>
          <w:b/>
        </w:rPr>
        <w:t xml:space="preserve">Workforce Development:</w:t>
      </w:r>
      <w:r>
        <w:t xml:space="preserve"> </w:t>
      </w:r>
      <w:r>
        <w:t xml:space="preserve">A shortage of trained professionals in specialized areas like nanotechnology and green chemistry.</w:t>
      </w:r>
    </w:p>
    <w:p>
      <w:pPr>
        <w:pStyle w:val="FirstParagraph"/>
      </w:pPr>
      <w:r>
        <w:t xml:space="preserve">Literature also highlights opportunities for growth. The Brazilian government’s push toward renewable energy and decarbonization presents new avenues for chemical engineers. For instance, the</w:t>
      </w:r>
      <w:r>
        <w:t xml:space="preserve"> </w:t>
      </w:r>
      <w:r>
        <w:rPr>
          <w:iCs/>
          <w:i/>
        </w:rPr>
        <w:t xml:space="preserve">Plano Nacional de Energia 2030</w:t>
      </w:r>
      <w:r>
        <w:t xml:space="preserve"> </w:t>
      </w:r>
      <w:r>
        <w:t xml:space="preserve">(National Energy Plan) emphasizes biofuels and hydrogen as key sectors, creating demand for expertise in chemical engineering.</w:t>
      </w:r>
    </w:p>
    <w:bookmarkEnd w:id="22"/>
    <w:bookmarkStart w:id="23" w:name="X35b04523d2decf11710c660785f6b4cb14df487"/>
    <w:p>
      <w:pPr>
        <w:pStyle w:val="Heading2"/>
      </w:pPr>
      <w:r>
        <w:t xml:space="preserve">Educational Institutions and Research Centers</w:t>
      </w:r>
    </w:p>
    <w:p>
      <w:pPr>
        <w:pStyle w:val="FirstParagraph"/>
      </w:pPr>
      <w:r>
        <w:t xml:space="preserve">Rio de Janeiro is home to some of Brazil’s top academic institutions that train chemical engineers. The</w:t>
      </w:r>
      <w:r>
        <w:t xml:space="preserve"> </w:t>
      </w:r>
      <w:r>
        <w:rPr>
          <w:bCs/>
          <w:b/>
        </w:rPr>
        <w:t xml:space="preserve">Universidade Federal do Rio de Janeiro (UFRJ)</w:t>
      </w:r>
      <w:r>
        <w:t xml:space="preserve"> </w:t>
      </w:r>
      <w:r>
        <w:t xml:space="preserve">and the</w:t>
      </w:r>
      <w:r>
        <w:t xml:space="preserve"> </w:t>
      </w:r>
      <w:r>
        <w:rPr>
          <w:bCs/>
          <w:b/>
        </w:rPr>
        <w:t xml:space="preserve">Instituto Militar de Engenharia (IME)</w:t>
      </w:r>
      <w:r>
        <w:t xml:space="preserve"> </w:t>
      </w:r>
      <w:r>
        <w:t xml:space="preserve">are renowned for their rigorous programs in chemical engineering. These institutions have contributed significantly to research in areas such as:</w:t>
      </w:r>
    </w:p>
    <w:p>
      <w:pPr>
        <w:numPr>
          <w:ilvl w:val="0"/>
          <w:numId w:val="1003"/>
        </w:numPr>
        <w:pStyle w:val="Compact"/>
      </w:pPr>
      <w:r>
        <w:rPr>
          <w:bCs/>
          <w:b/>
        </w:rPr>
        <w:t xml:space="preserve">Catalysis and Reaction Engineering:</w:t>
      </w:r>
      <w:r>
        <w:t xml:space="preserve"> </w:t>
      </w:r>
      <w:r>
        <w:t xml:space="preserve">Developing catalysts for cleaner industrial processes.</w:t>
      </w:r>
    </w:p>
    <w:p>
      <w:pPr>
        <w:numPr>
          <w:ilvl w:val="0"/>
          <w:numId w:val="1003"/>
        </w:numPr>
        <w:pStyle w:val="Compact"/>
      </w:pPr>
      <w:r>
        <w:rPr>
          <w:bCs/>
          <w:b/>
        </w:rPr>
        <w:t xml:space="preserve">Polymer Science:</w:t>
      </w:r>
      <w:r>
        <w:t xml:space="preserve"> </w:t>
      </w:r>
      <w:r>
        <w:t xml:space="preserve">Innovations in biodegradable polymers to address plastic pollution.</w:t>
      </w:r>
    </w:p>
    <w:p>
      <w:pPr>
        <w:numPr>
          <w:ilvl w:val="0"/>
          <w:numId w:val="1003"/>
        </w:numPr>
        <w:pStyle w:val="Compact"/>
      </w:pPr>
      <w:r>
        <w:rPr>
          <w:bCs/>
          <w:b/>
        </w:rPr>
        <w:t xml:space="preserve">Process Optimization:</w:t>
      </w:r>
      <w:r>
        <w:t xml:space="preserve"> </w:t>
      </w:r>
      <w:r>
        <w:t xml:space="preserve">Reducing energy consumption in industrial operations through advanced modeling techniques.</w:t>
      </w:r>
    </w:p>
    <w:p>
      <w:pPr>
        <w:pStyle w:val="FirstParagraph"/>
      </w:pPr>
      <w:r>
        <w:t xml:space="preserve">A 2020 analysis by the</w:t>
      </w:r>
      <w:r>
        <w:t xml:space="preserve"> </w:t>
      </w:r>
      <w:r>
        <w:rPr>
          <w:iCs/>
          <w:i/>
        </w:rPr>
        <w:t xml:space="preserve">Centro de Tecnologia da UFRJ</w:t>
      </w:r>
      <w:r>
        <w:t xml:space="preserve"> </w:t>
      </w:r>
      <w:r>
        <w:t xml:space="preserve">underscores the role of research centers in fostering collaboration between academia and industry. Partnerships with companies like</w:t>
      </w:r>
      <w:r>
        <w:t xml:space="preserve"> </w:t>
      </w:r>
      <w:r>
        <w:rPr>
          <w:bCs/>
          <w:b/>
        </w:rPr>
        <w:t xml:space="preserve">Petrobras</w:t>
      </w:r>
      <w:r>
        <w:t xml:space="preserve"> </w:t>
      </w:r>
      <w:r>
        <w:t xml:space="preserve">and</w:t>
      </w:r>
      <w:r>
        <w:t xml:space="preserve"> </w:t>
      </w:r>
      <w:r>
        <w:rPr>
          <w:bCs/>
          <w:b/>
        </w:rPr>
        <w:t xml:space="preserve">Vale</w:t>
      </w:r>
      <w:r>
        <w:t xml:space="preserve"> </w:t>
      </w:r>
      <w:r>
        <w:t xml:space="preserve">have led to groundbreaking projects, such as the development of low-emission steel production methods.</w:t>
      </w:r>
    </w:p>
    <w:bookmarkEnd w:id="23"/>
    <w:bookmarkStart w:id="24" w:name="literature-gaps-and-future-directions"/>
    <w:p>
      <w:pPr>
        <w:pStyle w:val="Heading2"/>
      </w:pPr>
      <w:r>
        <w:t xml:space="preserve">Literature Gaps and Future Directions</w:t>
      </w:r>
    </w:p>
    <w:p>
      <w:pPr>
        <w:pStyle w:val="FirstParagraph"/>
      </w:pPr>
      <w:r>
        <w:t xml:space="preserve">Despite the wealth of literature on chemical engineers in Brazil, there are gaps that require further exploration. These include:</w:t>
      </w:r>
    </w:p>
    <w:p>
      <w:pPr>
        <w:numPr>
          <w:ilvl w:val="0"/>
          <w:numId w:val="1004"/>
        </w:numPr>
        <w:pStyle w:val="Compact"/>
      </w:pPr>
      <w:r>
        <w:rPr>
          <w:bCs/>
          <w:b/>
        </w:rPr>
        <w:t xml:space="preserve">Regional Disparities:</w:t>
      </w:r>
      <w:r>
        <w:t xml:space="preserve"> </w:t>
      </w:r>
      <w:r>
        <w:t xml:space="preserve">While Rio de Janeiro is a major industrial hub, studies often overlook the contributions of chemical engineers in smaller Brazilian cities.</w:t>
      </w:r>
    </w:p>
    <w:p>
      <w:pPr>
        <w:numPr>
          <w:ilvl w:val="0"/>
          <w:numId w:val="1004"/>
        </w:numPr>
        <w:pStyle w:val="Compact"/>
      </w:pPr>
      <w:r>
        <w:rPr>
          <w:bCs/>
          <w:b/>
        </w:rPr>
        <w:t xml:space="preserve">Ethical Considerations:</w:t>
      </w:r>
      <w:r>
        <w:t xml:space="preserve"> </w:t>
      </w:r>
      <w:r>
        <w:t xml:space="preserve">Limited research on the ethical challenges faced by chemical engineers working in environmentally sensitive regions like the Amazon or coastal areas.</w:t>
      </w:r>
    </w:p>
    <w:p>
      <w:pPr>
        <w:numPr>
          <w:ilvl w:val="0"/>
          <w:numId w:val="1004"/>
        </w:numPr>
        <w:pStyle w:val="Compact"/>
      </w:pPr>
      <w:r>
        <w:rPr>
          <w:bCs/>
          <w:b/>
        </w:rPr>
        <w:t xml:space="preserve">Diversity and Inclusion:</w:t>
      </w:r>
      <w:r>
        <w:t xml:space="preserve"> </w:t>
      </w:r>
      <w:r>
        <w:t xml:space="preserve">A lack of data on gender and racial representation in the profession within Brazil.</w:t>
      </w:r>
    </w:p>
    <w:p>
      <w:pPr>
        <w:pStyle w:val="FirstParagraph"/>
      </w:pPr>
      <w:r>
        <w:t xml:space="preserve">FUTURE research should focus on integrating emerging technologies like artificial intelligence (AI) and machine learning into chemical engineering education. Additionally, interdisciplinary approaches that combine engineering with social sciences could address the complex challenges of sustainable development in Rio de Janeiro.</w:t>
      </w:r>
    </w:p>
    <w:bookmarkEnd w:id="24"/>
    <w:bookmarkStart w:id="25" w:name="conclusion"/>
    <w:p>
      <w:pPr>
        <w:pStyle w:val="Heading2"/>
      </w:pPr>
      <w:r>
        <w:t xml:space="preserve">Conclusion</w:t>
      </w:r>
    </w:p>
    <w:p>
      <w:pPr>
        <w:pStyle w:val="FirstParagraph"/>
      </w:pPr>
      <w:r>
        <w:t xml:space="preserve">The Literature Review on chemical engineers in Brazil, particularly within Rio de Janeiro, reveals a profession deeply intertwined with the region’s industrial and environmental challenges. From refining oil to mitigating pollution, chemical engineers are at the forefront of innovation. However, their work must continue to adapt to evolving global priorities such as sustainability and digital transformation.</w:t>
      </w:r>
    </w:p>
    <w:p>
      <w:pPr>
        <w:pStyle w:val="BodyText"/>
      </w:pPr>
      <w:r>
        <w:t xml:space="preserve">For students and professionals in Brazil Rio de Janeiro, this review highlights the importance of staying engaged with both academic research and industry trends. As the world moves toward a greener future, chemical engineers will remain vital in shaping a sustainable and resilient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Chemical Engineers in Brazil Rio de Janeiro</dc:title>
  <dc:creator/>
  <dc:language>en</dc:language>
  <cp:keywords/>
  <dcterms:created xsi:type="dcterms:W3CDTF">2026-07-25T06:16:56Z</dcterms:created>
  <dcterms:modified xsi:type="dcterms:W3CDTF">2026-07-25T06:16:56Z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