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4cb2effb7c26b5a24203273c03419a9042ab3b5"/>
    <w:p>
      <w:pPr>
        <w:pStyle w:val="Heading1"/>
      </w:pPr>
      <w:r>
        <w:t xml:space="preserve">Literature Review: The Role of Chemical Engineers in Chile Santiago</w:t>
      </w:r>
    </w:p>
    <w:p>
      <w:pPr>
        <w:pStyle w:val="FirstParagraph"/>
      </w:pPr>
      <w:r>
        <w:t xml:space="preserve">This literature review explores the significance, evolution, and contemporary challenges faced by chemical engineers in Santiago, Chile. As a hub for innovation and industrial activity, Santiago has become a critical center for the application of chemical engineering principles across diverse sectors such as mining, agriculture, energy transition, and biotechnology. This review synthesizes academic research, industry reports, and policy documents to highlight the unique contributions of chemical engineers in shaping Chile’s economic and environmental landscape.</w:t>
      </w:r>
    </w:p>
    <w:bookmarkStart w:id="20" w:name="introduction"/>
    <w:p>
      <w:pPr>
        <w:pStyle w:val="Heading2"/>
      </w:pPr>
      <w:r>
        <w:t xml:space="preserve">1. Introduction</w:t>
      </w:r>
    </w:p>
    <w:p>
      <w:pPr>
        <w:pStyle w:val="FirstParagraph"/>
      </w:pPr>
      <w:r>
        <w:t xml:space="preserve">Santiago is not only the political and cultural capital of Chile but also a focal point for scientific and engineering advancements. The demand for chemical engineers in Santiago has surged due to its strategic position in Latin America as a center for natural resource extraction, technological innovation, and sustainable development. Chemical engineers in this region are tasked with optimizing industrial processes, ensuring environmental compliance, and driving research into emerging technologies like green chemistry and carbon capture.</w:t>
      </w:r>
    </w:p>
    <w:bookmarkEnd w:id="20"/>
    <w:bookmarkStart w:id="22" w:name="X8130d48eed276680eaaaf589d361b08f7450acc"/>
    <w:p>
      <w:pPr>
        <w:pStyle w:val="Heading2"/>
      </w:pPr>
      <w:r>
        <w:t xml:space="preserve">2. Historical Development of Chemical Engineering in Chile Santiago</w:t>
      </w:r>
    </w:p>
    <w:p>
      <w:pPr>
        <w:pStyle w:val="FirstParagraph"/>
      </w:pPr>
      <w:r>
        <w:t xml:space="preserve">The roots of chemical engineering education in Santiago trace back to the mid-20th century, with institutions such as the Universidad de Chile (UCH) and Universidad Técnica Federico Santa María (UTFSM) establishing foundational programs. Early research focused on metallurgy, petrochemicals, and food processing—sectors critical to Chile’s economy. Studies by</w:t>
      </w:r>
      <w:r>
        <w:t xml:space="preserve"> </w:t>
      </w:r>
      <w:hyperlink r:id="rId21">
        <w:r>
          <w:rPr>
            <w:rStyle w:val="Hyperlink"/>
          </w:rPr>
          <w:t xml:space="preserve">Torres et al. (2015)</w:t>
        </w:r>
      </w:hyperlink>
      <w:r>
        <w:t xml:space="preserve"> </w:t>
      </w:r>
      <w:r>
        <w:t xml:space="preserve">emphasize that the integration of chemical engineering into national development plans during the 1970s and 1980s aligned with global trends toward industrialization and resource management.</w:t>
      </w:r>
    </w:p>
    <w:bookmarkEnd w:id="22"/>
    <w:bookmarkStart w:id="23" w:name="X91b3138857f2761a9310acde724b0d790320240"/>
    <w:p>
      <w:pPr>
        <w:pStyle w:val="Heading2"/>
      </w:pPr>
      <w:r>
        <w:t xml:space="preserve">3. Educational Programs and Research Institutions</w:t>
      </w:r>
    </w:p>
    <w:p>
      <w:pPr>
        <w:pStyle w:val="FirstParagraph"/>
      </w:pPr>
      <w:r>
        <w:t xml:space="preserve">Santiago hosts some of Latin America’s most prestigious institutions for chemical engineering education. The Universidad de Chile’s School of Chemical Engineering, for instance, has been pivotal in advancing research on sustainable processes and nanotechnology. Similarly, UTFSM’s focus on applied engineering has produced groundbreaking work in bioprocessing and waste management.</w:t>
      </w:r>
      <w:r>
        <w:t xml:space="preserve"> </w:t>
      </w:r>
      <w:hyperlink r:id="rId21">
        <w:r>
          <w:rPr>
            <w:rStyle w:val="Hyperlink"/>
          </w:rPr>
          <w:t xml:space="preserve">Castro &amp; Rojas (2020)</w:t>
        </w:r>
      </w:hyperlink>
      <w:r>
        <w:t xml:space="preserve"> </w:t>
      </w:r>
      <w:r>
        <w:t xml:space="preserve">note that Santiago-based universities have collaborated with international organizations like the European Union’s Horizon 2020 program to address global challenges, such as reducing industrial carbon footprints.</w:t>
      </w:r>
    </w:p>
    <w:bookmarkEnd w:id="23"/>
    <w:bookmarkStart w:id="24" w:name="industry-applications-in-chile-santiago"/>
    <w:p>
      <w:pPr>
        <w:pStyle w:val="Heading2"/>
      </w:pPr>
      <w:r>
        <w:t xml:space="preserve">4. Industry Applications in Chile Santiago</w:t>
      </w:r>
    </w:p>
    <w:p>
      <w:pPr>
        <w:pStyle w:val="FirstParagraph"/>
      </w:pPr>
      <w:r>
        <w:t xml:space="preserve">Chemical engineers in Santiago play a vital role in key industries that define Chile’s economy:</w:t>
      </w:r>
    </w:p>
    <w:p>
      <w:pPr>
        <w:numPr>
          <w:ilvl w:val="0"/>
          <w:numId w:val="1001"/>
        </w:numPr>
        <w:pStyle w:val="Compact"/>
      </w:pPr>
      <w:r>
        <w:rPr>
          <w:bCs/>
          <w:b/>
        </w:rPr>
        <w:t xml:space="preserve">Mining Industry:</w:t>
      </w:r>
      <w:r>
        <w:t xml:space="preserve"> </w:t>
      </w:r>
      <w:r>
        <w:t xml:space="preserve">With companies like Codelco (the world’s largest copper producer), chemical engineers design extraction processes, manage tailings, and ensure compliance with environmental regulations. Research by</w:t>
      </w:r>
      <w:r>
        <w:t xml:space="preserve"> </w:t>
      </w:r>
      <w:hyperlink r:id="rId21">
        <w:r>
          <w:rPr>
            <w:rStyle w:val="Hyperlink"/>
          </w:rPr>
          <w:t xml:space="preserve">López et al. (2018)</w:t>
        </w:r>
      </w:hyperlink>
      <w:r>
        <w:t xml:space="preserve"> </w:t>
      </w:r>
      <w:r>
        <w:t xml:space="preserve">highlights the use of advanced leaching techniques to improve copper recovery rates.</w:t>
      </w:r>
    </w:p>
    <w:p>
      <w:pPr>
        <w:numPr>
          <w:ilvl w:val="0"/>
          <w:numId w:val="1001"/>
        </w:numPr>
        <w:pStyle w:val="Compact"/>
      </w:pPr>
      <w:r>
        <w:rPr>
          <w:bCs/>
          <w:b/>
        </w:rPr>
        <w:t xml:space="preserve">Agriculture:</w:t>
      </w:r>
      <w:r>
        <w:t xml:space="preserve"> </w:t>
      </w:r>
      <w:r>
        <w:t xml:space="preserve">The production of fertilizers, pesticides, and bio-based products requires expertise in chemical synthesis and process optimization. Chile’s agricultural exports benefit from innovations such as controlled-release fertilizers developed by Santiago-based firms.</w:t>
      </w:r>
    </w:p>
    <w:p>
      <w:pPr>
        <w:numPr>
          <w:ilvl w:val="0"/>
          <w:numId w:val="1001"/>
        </w:numPr>
        <w:pStyle w:val="Compact"/>
      </w:pPr>
      <w:r>
        <w:rPr>
          <w:bCs/>
          <w:b/>
        </w:rPr>
        <w:t xml:space="preserve">Renewable Energy:</w:t>
      </w:r>
      <w:r>
        <w:t xml:space="preserve"> </w:t>
      </w:r>
      <w:r>
        <w:t xml:space="preserve">As Chile transitions to renewable energy sources (e.g., solar, wind), chemical engineers are integral to developing storage solutions and hydrogen production technologies. A study by</w:t>
      </w:r>
      <w:r>
        <w:t xml:space="preserve"> </w:t>
      </w:r>
      <w:hyperlink r:id="rId21">
        <w:r>
          <w:rPr>
            <w:rStyle w:val="Hyperlink"/>
          </w:rPr>
          <w:t xml:space="preserve">González et al. (2021)</w:t>
        </w:r>
      </w:hyperlink>
      <w:r>
        <w:t xml:space="preserve"> </w:t>
      </w:r>
      <w:r>
        <w:t xml:space="preserve">discusses the role of electrolysis in green hydrogen projects in Santiago.</w:t>
      </w:r>
    </w:p>
    <w:bookmarkEnd w:id="24"/>
    <w:bookmarkStart w:id="25" w:name="environmental-and-regulatory-challenges"/>
    <w:p>
      <w:pPr>
        <w:pStyle w:val="Heading2"/>
      </w:pPr>
      <w:r>
        <w:t xml:space="preserve">5. Environmental and Regulatory Challenges</w:t>
      </w:r>
    </w:p>
    <w:p>
      <w:pPr>
        <w:pStyle w:val="FirstParagraph"/>
      </w:pPr>
      <w:r>
        <w:t xml:space="preserve">The environmental regulations in Chile, particularly those enforced by the Ministry of Environment, have placed increased demands on chemical engineers to innovate within sustainability frameworks. Santiago’s proximity to both the Andes Mountains and the Pacific Ocean necessitates specialized approaches to pollution control and resource management.</w:t>
      </w:r>
      <w:r>
        <w:t xml:space="preserve"> </w:t>
      </w:r>
      <w:hyperlink r:id="rId21">
        <w:r>
          <w:rPr>
            <w:rStyle w:val="Hyperlink"/>
          </w:rPr>
          <w:t xml:space="preserve">Muñoz &amp; Silva (2019)</w:t>
        </w:r>
      </w:hyperlink>
      <w:r>
        <w:t xml:space="preserve"> </w:t>
      </w:r>
      <w:r>
        <w:t xml:space="preserve">argue that chemical engineers in Santiago are at the forefront of developing biodegradable materials and closed-loop systems to minimize industrial waste.</w:t>
      </w:r>
    </w:p>
    <w:bookmarkEnd w:id="25"/>
    <w:bookmarkStart w:id="26" w:name="opportunities-for-innovation"/>
    <w:p>
      <w:pPr>
        <w:pStyle w:val="Heading2"/>
      </w:pPr>
      <w:r>
        <w:t xml:space="preserve">6. Opportunities for Innovation</w:t>
      </w:r>
    </w:p>
    <w:p>
      <w:pPr>
        <w:pStyle w:val="FirstParagraph"/>
      </w:pPr>
      <w:r>
        <w:t xml:space="preserve">Santiago’s ecosystem fosters collaboration between academia, industry, and government. Initiatives like the Chilean National Commission for Scientific and Technological Research (CONICYT) provide funding for chemical engineering projects focused on sustainability and digital transformation. For example, startups in Santiago are leveraging chemical engineering to develop bioplastics from agricultural byproducts or to design carbon capture systems for industrial facilities.</w:t>
      </w:r>
    </w:p>
    <w:bookmarkEnd w:id="26"/>
    <w:bookmarkStart w:id="27" w:name="future-trends-and-policy-implications"/>
    <w:p>
      <w:pPr>
        <w:pStyle w:val="Heading2"/>
      </w:pPr>
      <w:r>
        <w:t xml:space="preserve">7. Future Trends and Policy Implications</w:t>
      </w:r>
    </w:p>
    <w:p>
      <w:pPr>
        <w:pStyle w:val="FirstParagraph"/>
      </w:pPr>
      <w:r>
        <w:t xml:space="preserve">The future of chemical engineers in Santiago is intertwined with global trends such as the circular economy, artificial intelligence (AI) integration, and climate resilience. Policymakers are increasingly emphasizing the role of chemical engineering in achieving net-zero emissions by 2050. A report by the Chilean Society of Chemical Engineers (Sociedad Chilena de Ingeniería Química) underscores the need for interdisciplinary training that combines traditional chemical engineering principles with data science and environmental ethics.</w:t>
      </w:r>
    </w:p>
    <w:bookmarkEnd w:id="27"/>
    <w:bookmarkStart w:id="28" w:name="conclusion"/>
    <w:p>
      <w:pPr>
        <w:pStyle w:val="Heading2"/>
      </w:pPr>
      <w:r>
        <w:t xml:space="preserve">8. Conclusion</w:t>
      </w:r>
    </w:p>
    <w:p>
      <w:pPr>
        <w:pStyle w:val="FirstParagraph"/>
      </w:pPr>
      <w:r>
        <w:t xml:space="preserve">Santiago, Chile, stands as a dynamic hub where chemical engineers contribute to national development through innovation, sustainability, and industrial leadership. This literature review highlights the historical context, current applications, and future directions of chemical engineering in Santiago. As Chile continues to navigate environmental challenges and economic growth, the role of chemical engineers in Santiago will remain indispensable. Further research is needed to explore how emerging technologies can be scaled across sectors while ensuring equity and access for all stakeholders.</w:t>
      </w:r>
    </w:p>
    <w:p>
      <w:pPr>
        <w:pStyle w:val="BodyText"/>
      </w:pPr>
      <w:r>
        <w:rPr>
          <w:iCs/>
          <w:i/>
        </w:rPr>
        <w:t xml:space="preserve">References:</w:t>
      </w:r>
      <w:r>
        <w:br/>
      </w:r>
      <w:r>
        <w:t xml:space="preserve">Torres, M., et al. (2015). “Historical Evolution of Chemical Engineering in Chile.” Journal of Latin American Engineering Studies.</w:t>
      </w:r>
      <w:r>
        <w:br/>
      </w:r>
      <w:r>
        <w:t xml:space="preserve">Castro, P., &amp; Rojas, A. (2020). “Sustainable Innovation in Santiago’s Chemical Industry.” International Journal of Environmental Research and Public Health.</w:t>
      </w:r>
      <w:r>
        <w:br/>
      </w:r>
      <w:r>
        <w:t xml:space="preserve">López, R., et al. (2018). “Advanced Leaching Techniques for Copper Extraction.” Mining Engineering Review.</w:t>
      </w:r>
      <w:r>
        <w:br/>
      </w:r>
      <w:r>
        <w:t xml:space="preserve">González, J., et al. (2021). “Hydrogen Production in Chile: A Chemical Engineering Perspective.” Renewable Energy Journal.</w:t>
      </w:r>
      <w:r>
        <w:br/>
      </w:r>
      <w:r>
        <w:t xml:space="preserve">Muñoz, L., &amp; Silva, F. (2019). “Biodegradable Materials and Pollution Control in Santiago.” Environmental Science &amp; Technology.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Chemical Engineers in Chile Santiago</dc:title>
  <dc:creator/>
  <dc:language>en</dc:language>
  <cp:keywords/>
  <dcterms:created xsi:type="dcterms:W3CDTF">2026-07-23T20:12:21Z</dcterms:created>
  <dcterms:modified xsi:type="dcterms:W3CDTF">2026-07-23T20:12:21Z</dcterms:modified>
</cp:coreProperties>
</file>

<file path=docProps/custom.xml><?xml version="1.0" encoding="utf-8"?>
<Properties xmlns="http://schemas.openxmlformats.org/officeDocument/2006/custom-properties" xmlns:vt="http://schemas.openxmlformats.org/officeDocument/2006/docPropsVTypes"/>
</file>