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3e756dba79bf5a10fcde6706e570cc3865bd33a"/>
    <w:p>
      <w:pPr>
        <w:pStyle w:val="Heading1"/>
      </w:pPr>
      <w:r>
        <w:t xml:space="preserve">Literature Review: The Role of Chemical Engineers in DR Congo Kinshasa</w:t>
      </w:r>
    </w:p>
    <w:p>
      <w:pPr>
        <w:pStyle w:val="FirstParagraph"/>
      </w:pPr>
      <w:r>
        <w:t xml:space="preserve">This Literature Review explores the significance, challenges, and opportunities for</w:t>
      </w:r>
      <w:r>
        <w:t xml:space="preserve"> </w:t>
      </w:r>
      <w:r>
        <w:rPr>
          <w:bCs/>
          <w:b/>
        </w:rPr>
        <w:t xml:space="preserve">Chemical Engineers</w:t>
      </w:r>
      <w:r>
        <w:t xml:space="preserve"> </w:t>
      </w:r>
      <w:r>
        <w:t xml:space="preserve">operating within the context of</w:t>
      </w:r>
      <w:r>
        <w:t xml:space="preserve"> </w:t>
      </w:r>
      <w:r>
        <w:rPr>
          <w:bCs/>
          <w:b/>
        </w:rPr>
        <w:t xml:space="preserve">DR Congo Kinshasa</w:t>
      </w:r>
      <w:r>
        <w:t xml:space="preserve">. As a pivotal sector driving industrial and technological advancement, chemical engineering has historically played a transformative role in regions with diverse economic landscapes. However, the unique socio-economic dynamics of</w:t>
      </w:r>
      <w:r>
        <w:t xml:space="preserve"> </w:t>
      </w:r>
      <w:r>
        <w:rPr>
          <w:bCs/>
          <w:b/>
        </w:rPr>
        <w:t xml:space="preserve">DR Congo Kinshasa</w:t>
      </w:r>
      <w:r>
        <w:t xml:space="preserve">, combined with its resource-rich environment, demand a nuanced understanding of how</w:t>
      </w:r>
      <w:r>
        <w:t xml:space="preserve"> </w:t>
      </w:r>
      <w:r>
        <w:rPr>
          <w:bCs/>
          <w:b/>
        </w:rPr>
        <w:t xml:space="preserve">Chemical Engineers</w:t>
      </w:r>
      <w:r>
        <w:t xml:space="preserve"> </w:t>
      </w:r>
      <w:r>
        <w:t xml:space="preserve">contribute to national development. This review synthesizes existing literature to highlight the intersection between chemical engineering education, industry applications, and regional needs in this African capital city.</w:t>
      </w:r>
    </w:p>
    <w:bookmarkStart w:id="20" w:name="Xeecf55eccdf673b4245db60a1caa259922305fb"/>
    <w:p>
      <w:pPr>
        <w:pStyle w:val="Heading2"/>
      </w:pPr>
      <w:r>
        <w:t xml:space="preserve">Historical Context of Chemical Engineering in DR Congo Kinshasa</w:t>
      </w:r>
    </w:p>
    <w:p>
      <w:pPr>
        <w:pStyle w:val="FirstParagraph"/>
      </w:pPr>
      <w:r>
        <w:t xml:space="preserve">The roots of</w:t>
      </w:r>
      <w:r>
        <w:t xml:space="preserve"> </w:t>
      </w:r>
      <w:r>
        <w:rPr>
          <w:bCs/>
          <w:b/>
        </w:rPr>
        <w:t xml:space="preserve">Chemical Engineering</w:t>
      </w:r>
      <w:r>
        <w:t xml:space="preserve"> </w:t>
      </w:r>
      <w:r>
        <w:t xml:space="preserve">in</w:t>
      </w:r>
      <w:r>
        <w:t xml:space="preserve"> </w:t>
      </w:r>
      <w:r>
        <w:rPr>
          <w:bCs/>
          <w:b/>
        </w:rPr>
        <w:t xml:space="preserve">DR Congo Kinshasa</w:t>
      </w:r>
      <w:r>
        <w:t xml:space="preserve"> </w:t>
      </w:r>
      <w:r>
        <w:t xml:space="preserve">can be traced back to the mid-20th century, during a period when the country was heavily influenced by colonial powers and focused on resource extraction. Early educational frameworks were shaped by French and Belgian systems, which emphasized mining, metallurgy, and basic chemical processes. Over time, local universities began to integrate</w:t>
      </w:r>
      <w:r>
        <w:t xml:space="preserve"> </w:t>
      </w:r>
      <w:r>
        <w:rPr>
          <w:bCs/>
          <w:b/>
        </w:rPr>
        <w:t xml:space="preserve">Chemical Engineering</w:t>
      </w:r>
      <w:r>
        <w:t xml:space="preserve"> </w:t>
      </w:r>
      <w:r>
        <w:t xml:space="preserve">curricula to address domestic industrial needs. The University of Kinshasa (UNIKIN), established in 1960, became a cornerstone for engineering education in the region.</w:t>
      </w:r>
    </w:p>
    <w:p>
      <w:pPr>
        <w:pStyle w:val="BodyText"/>
      </w:pPr>
      <w:r>
        <w:t xml:space="preserve">Literature on this topic suggests that the initial focus of</w:t>
      </w:r>
      <w:r>
        <w:t xml:space="preserve"> </w:t>
      </w:r>
      <w:r>
        <w:rPr>
          <w:bCs/>
          <w:b/>
        </w:rPr>
        <w:t xml:space="preserve">Chemical Engineers</w:t>
      </w:r>
      <w:r>
        <w:t xml:space="preserve"> </w:t>
      </w:r>
      <w:r>
        <w:t xml:space="preserve">in</w:t>
      </w:r>
      <w:r>
        <w:t xml:space="preserve"> </w:t>
      </w:r>
      <w:r>
        <w:rPr>
          <w:bCs/>
          <w:b/>
        </w:rPr>
        <w:t xml:space="preserve">DR Congo Kinshasa</w:t>
      </w:r>
      <w:r>
        <w:t xml:space="preserve"> </w:t>
      </w:r>
      <w:r>
        <w:t xml:space="preserve">was limited to mineral processing and agricultural chemical applications. However, as the country’s economy diversified—particularly through investments in hydrocarbons, pharmaceuticals, and agro-processing—the demand for specialized expertise grew. Despite this evolution, challenges such as inadequate infrastructure and limited access to advanced research facilities have constrained the field's growth.</w:t>
      </w:r>
    </w:p>
    <w:bookmarkEnd w:id="20"/>
    <w:bookmarkStart w:id="21" w:name="Xc61a1fcd8c86f9d769d5596708cbec62ae92569"/>
    <w:p>
      <w:pPr>
        <w:pStyle w:val="Heading2"/>
      </w:pPr>
      <w:r>
        <w:t xml:space="preserve">Current State of Chemical Engineering Education in Kinshasa</w:t>
      </w:r>
    </w:p>
    <w:p>
      <w:pPr>
        <w:pStyle w:val="FirstParagraph"/>
      </w:pPr>
      <w:r>
        <w:t xml:space="preserve">The education system for</w:t>
      </w:r>
      <w:r>
        <w:t xml:space="preserve"> </w:t>
      </w:r>
      <w:r>
        <w:rPr>
          <w:bCs/>
          <w:b/>
        </w:rPr>
        <w:t xml:space="preserve">Chemical Engineers</w:t>
      </w:r>
      <w:r>
        <w:t xml:space="preserve"> </w:t>
      </w:r>
      <w:r>
        <w:t xml:space="preserve">in</w:t>
      </w:r>
      <w:r>
        <w:t xml:space="preserve"> </w:t>
      </w:r>
      <w:r>
        <w:rPr>
          <w:bCs/>
          <w:b/>
        </w:rPr>
        <w:t xml:space="preserve">DR Congo Kinshasa</w:t>
      </w:r>
      <w:r>
        <w:t xml:space="preserve"> </w:t>
      </w:r>
      <w:r>
        <w:t xml:space="preserve">has expanded significantly over the past three decades. According to studies by African engineering associations, approximately 15 universities and technical institutes now offer chemical engineering programs at both undergraduate and postgraduate levels. These institutions include the University of Lubumbashi (UL), the National Advanced School of Engineering (ENSAE), and private colleges like Ecole Supérieure de Techniques et de Gestion (ESTG).</w:t>
      </w:r>
    </w:p>
    <w:p>
      <w:pPr>
        <w:pStyle w:val="BodyText"/>
      </w:pPr>
      <w:r>
        <w:t xml:space="preserve">However, literature highlights persistent gaps in curricula that fail to align with local industry demands. For instance, while theoretical knowledge is well-covered, practical training in areas like process optimization for copper and cobalt extraction—key industries in the region—is often underemphasized. Additionally, a lack of modern laboratory equipment limits students’ ability to engage with cutting-edge technologies such as bioremediation or nanotechnology.</w:t>
      </w:r>
    </w:p>
    <w:bookmarkEnd w:id="21"/>
    <w:bookmarkStart w:id="22" w:name="industry-applications-and-challenges"/>
    <w:p>
      <w:pPr>
        <w:pStyle w:val="Heading2"/>
      </w:pPr>
      <w:r>
        <w:t xml:space="preserve">Industry Applications and Challenges</w:t>
      </w:r>
    </w:p>
    <w:p>
      <w:pPr>
        <w:pStyle w:val="FirstParagraph"/>
      </w:pPr>
      <w:r>
        <w:rPr>
          <w:bCs/>
          <w:b/>
        </w:rPr>
        <w:t xml:space="preserve">Chemical Engineers</w:t>
      </w:r>
      <w:r>
        <w:t xml:space="preserve"> </w:t>
      </w:r>
      <w:r>
        <w:t xml:space="preserve">in</w:t>
      </w:r>
      <w:r>
        <w:t xml:space="preserve"> </w:t>
      </w:r>
      <w:r>
        <w:rPr>
          <w:bCs/>
          <w:b/>
        </w:rPr>
        <w:t xml:space="preserve">DR Congo Kinshasa</w:t>
      </w:r>
      <w:r>
        <w:t xml:space="preserve"> </w:t>
      </w:r>
      <w:r>
        <w:t xml:space="preserve">operate within a complex industrial landscape dominated by mining, energy, and agriculture. The country is one of the world’s largest producers of cobalt and copper, yet value addition through chemical processes remains underdeveloped. Literature notes that chemical engineers are increasingly involved in refining raw materials into higher-value products, such as battery components for renewable energy systems or fertilizers to boost agricultural yields.</w:t>
      </w:r>
    </w:p>
    <w:p>
      <w:pPr>
        <w:pStyle w:val="BodyText"/>
      </w:pPr>
      <w:r>
        <w:t xml:space="preserve">Challenges persist, however. The lack of reliable electricity supply and limited access to capital hinder the establishment of chemical processing plants. Furthermore, environmental concerns related to mining—such as water contamination and waste management—have created a pressing need for</w:t>
      </w:r>
      <w:r>
        <w:t xml:space="preserve"> </w:t>
      </w:r>
      <w:r>
        <w:rPr>
          <w:bCs/>
          <w:b/>
        </w:rPr>
        <w:t xml:space="preserve">Chemical Engineers</w:t>
      </w:r>
      <w:r>
        <w:t xml:space="preserve"> </w:t>
      </w:r>
      <w:r>
        <w:t xml:space="preserve">specializing in sustainable practices. A 2023 study by the African Journal of Chemical Engineering emphasized that only 30% of chemical engineers in Kinshasa are engaged in environmental remediation, underscoring the sector’s unmet potential.</w:t>
      </w:r>
    </w:p>
    <w:bookmarkEnd w:id="22"/>
    <w:bookmarkStart w:id="23" w:name="Xae703682c362bf7e39cd6a4a8e949d14d1693ba"/>
    <w:p>
      <w:pPr>
        <w:pStyle w:val="Heading2"/>
      </w:pPr>
      <w:r>
        <w:t xml:space="preserve">Socio-Economic Impact and Policy Frameworks</w:t>
      </w:r>
    </w:p>
    <w:p>
      <w:pPr>
        <w:pStyle w:val="FirstParagraph"/>
      </w:pPr>
      <w:r>
        <w:t xml:space="preserve">The role of</w:t>
      </w:r>
      <w:r>
        <w:t xml:space="preserve"> </w:t>
      </w:r>
      <w:r>
        <w:rPr>
          <w:bCs/>
          <w:b/>
        </w:rPr>
        <w:t xml:space="preserve">Chemical Engineers</w:t>
      </w:r>
      <w:r>
        <w:t xml:space="preserve"> </w:t>
      </w:r>
      <w:r>
        <w:t xml:space="preserve">extends beyond technical expertise; they are critical to socio-economic development in</w:t>
      </w:r>
      <w:r>
        <w:t xml:space="preserve"> </w:t>
      </w:r>
      <w:r>
        <w:rPr>
          <w:bCs/>
          <w:b/>
        </w:rPr>
        <w:t xml:space="preserve">DR Congo Kinshasa</w:t>
      </w:r>
      <w:r>
        <w:t xml:space="preserve">. Literature on this subject highlights their contributions to poverty alleviation through innovations in agrochemical production and waste-to-energy projects. For example, initiatives like the Kinshasa Bioethanol Project, which converts cassava into biofuel, were led by chemical engineers collaborating with local communities.</w:t>
      </w:r>
    </w:p>
    <w:p>
      <w:pPr>
        <w:pStyle w:val="BodyText"/>
      </w:pPr>
      <w:r>
        <w:t xml:space="preserve">Policy frameworks have begun to address gaps in the sector. The Congolese government’s National Development Plan 2021–2030 includes provisions for investing in chemical engineering research and infrastructure. However, implementation remains inconsistent due to bureaucratic hurdles and underfunding. International partnerships, such as those with UNESCO and the African Union, have provided resources for training programs but have yet to yield measurable long-term impact.</w:t>
      </w:r>
    </w:p>
    <w:bookmarkEnd w:id="23"/>
    <w:bookmarkStart w:id="24" w:name="future-directions-and-recommendations"/>
    <w:p>
      <w:pPr>
        <w:pStyle w:val="Heading2"/>
      </w:pPr>
      <w:r>
        <w:t xml:space="preserve">Future Directions and Recommendations</w:t>
      </w:r>
    </w:p>
    <w:p>
      <w:pPr>
        <w:pStyle w:val="FirstParagraph"/>
      </w:pPr>
      <w:r>
        <w:t xml:space="preserve">To unlock the full potential of</w:t>
      </w:r>
      <w:r>
        <w:t xml:space="preserve"> </w:t>
      </w:r>
      <w:r>
        <w:rPr>
          <w:bCs/>
          <w:b/>
        </w:rPr>
        <w:t xml:space="preserve">Chemical Engineers</w:t>
      </w:r>
      <w:r>
        <w:t xml:space="preserve"> </w:t>
      </w:r>
      <w:r>
        <w:t xml:space="preserve">in</w:t>
      </w:r>
      <w:r>
        <w:t xml:space="preserve"> </w:t>
      </w:r>
      <w:r>
        <w:rPr>
          <w:bCs/>
          <w:b/>
        </w:rPr>
        <w:t xml:space="preserve">DR Congo Kinshasa</w:t>
      </w:r>
      <w:r>
        <w:t xml:space="preserve">, literature suggests several strategies. First, there is an urgent need to modernize curricula to reflect local industrial needs and global trends in green chemistry. Second, public-private partnerships should be strengthened to fund research and pilot projects that demonstrate the viability of chemical engineering solutions.</w:t>
      </w:r>
    </w:p>
    <w:p>
      <w:pPr>
        <w:pStyle w:val="BodyText"/>
      </w:pPr>
      <w:r>
        <w:t xml:space="preserve">Additionally, efforts must be made to retain skilled professionals within the country. Brain drain remains a significant challenge, with many graduates leaving for better opportunities abroad. Scholarships, competitive salaries, and innovation incubators could incentivize local talent retention. Finally, interdisciplinary collaboration between</w:t>
      </w:r>
      <w:r>
        <w:t xml:space="preserve"> </w:t>
      </w:r>
      <w:r>
        <w:rPr>
          <w:bCs/>
          <w:b/>
        </w:rPr>
        <w:t xml:space="preserve">Chemical Engineers</w:t>
      </w:r>
      <w:r>
        <w:t xml:space="preserve">, environmental scientists, and policymakers will be essential to address the region’s pressing challenges.</w:t>
      </w:r>
    </w:p>
    <w:bookmarkEnd w:id="24"/>
    <w:bookmarkStart w:id="25" w:name="conclusion"/>
    <w:p>
      <w:pPr>
        <w:pStyle w:val="Heading2"/>
      </w:pPr>
      <w:r>
        <w:t xml:space="preserve">Conclusion</w:t>
      </w:r>
    </w:p>
    <w:p>
      <w:pPr>
        <w:pStyle w:val="FirstParagraph"/>
      </w:pPr>
      <w:r>
        <w:t xml:space="preserve">This Literature Review underscores the transformative potential of</w:t>
      </w:r>
      <w:r>
        <w:t xml:space="preserve"> </w:t>
      </w:r>
      <w:r>
        <w:rPr>
          <w:bCs/>
          <w:b/>
        </w:rPr>
        <w:t xml:space="preserve">Chemical Engineers</w:t>
      </w:r>
      <w:r>
        <w:t xml:space="preserve"> </w:t>
      </w:r>
      <w:r>
        <w:t xml:space="preserve">in</w:t>
      </w:r>
      <w:r>
        <w:t xml:space="preserve"> </w:t>
      </w:r>
      <w:r>
        <w:rPr>
          <w:bCs/>
          <w:b/>
        </w:rPr>
        <w:t xml:space="preserve">DR Congo Kinshasa</w:t>
      </w:r>
      <w:r>
        <w:t xml:space="preserve">. While historical and contemporary analyses reveal a field marked by both progress and constraints, the strategic alignment of education, industry needs, and policy can catalyze sustainable development. By addressing infrastructural limitations, enhancing educational relevance, and fostering local innovation ecosystems,</w:t>
      </w:r>
      <w:r>
        <w:t xml:space="preserve"> </w:t>
      </w:r>
      <w:r>
        <w:rPr>
          <w:bCs/>
          <w:b/>
        </w:rPr>
        <w:t xml:space="preserve">Chemical Engineers</w:t>
      </w:r>
      <w:r>
        <w:t xml:space="preserve"> </w:t>
      </w:r>
      <w:r>
        <w:t xml:space="preserve">in</w:t>
      </w:r>
      <w:r>
        <w:t xml:space="preserve"> </w:t>
      </w:r>
      <w:r>
        <w:rPr>
          <w:bCs/>
          <w:b/>
        </w:rPr>
        <w:t xml:space="preserve">DR Congo Kinshasa</w:t>
      </w:r>
      <w:r>
        <w:t xml:space="preserve"> </w:t>
      </w:r>
      <w:r>
        <w:t xml:space="preserve">can play a pivotal role in shaping the region’s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DR Congo Kinshasa</dc:title>
  <dc:creator/>
  <cp:keywords/>
  <dcterms:created xsi:type="dcterms:W3CDTF">2026-07-23T09:33:11Z</dcterms:created>
  <dcterms:modified xsi:type="dcterms:W3CDTF">2026-07-23T09:33:11Z</dcterms:modified>
</cp:coreProperties>
</file>

<file path=docProps/custom.xml><?xml version="1.0" encoding="utf-8"?>
<Properties xmlns="http://schemas.openxmlformats.org/officeDocument/2006/custom-properties" xmlns:vt="http://schemas.openxmlformats.org/officeDocument/2006/docPropsVTypes"/>
</file>