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3" w:name="X484a92c5018d7ed7d1a0a590d253fd808176d57"/>
    <w:p>
      <w:pPr>
        <w:pStyle w:val="Heading1"/>
      </w:pPr>
      <w:r>
        <w:t xml:space="preserve">Literature Review: The Role of Chemical Engineers in Egypt, Alexandria</w:t>
      </w:r>
    </w:p>
    <w:p>
      <w:pPr>
        <w:pStyle w:val="FirstParagraph"/>
      </w:pPr>
      <w:r>
        <w:t xml:space="preserve">A literature review on the subject of chemical engineers in</w:t>
      </w:r>
      <w:r>
        <w:t xml:space="preserve"> </w:t>
      </w:r>
      <w:r>
        <w:rPr>
          <w:bCs/>
          <w:b/>
        </w:rPr>
        <w:t xml:space="preserve">Egypt Alexandria</w:t>
      </w:r>
      <w:r>
        <w:t xml:space="preserve"> </w:t>
      </w:r>
      <w:r>
        <w:t xml:space="preserve">necessitates an exploration of both historical and contemporary contexts, as well as the evolving demands of industry and academia. This review aims to highlight how the field of</w:t>
      </w:r>
      <w:r>
        <w:t xml:space="preserve"> </w:t>
      </w:r>
      <w:r>
        <w:rPr>
          <w:bCs/>
          <w:b/>
        </w:rPr>
        <w:t xml:space="preserve">chemical engineering</w:t>
      </w:r>
      <w:r>
        <w:t xml:space="preserve"> </w:t>
      </w:r>
      <w:r>
        <w:t xml:space="preserve">has shaped, and continues to shape, technological progress in one of Egypt’s most historically significant cities. The interplay between education, industrial growth, and regional challenges in Alexandria underscores the critical role that chemical engineers play in this dynamic environment.</w:t>
      </w:r>
    </w:p>
    <w:bookmarkStart w:id="23" w:name="X20bb12d2b742139865d8d98a5c38eb348d477f0"/>
    <w:p>
      <w:pPr>
        <w:pStyle w:val="Heading2"/>
      </w:pPr>
      <w:r>
        <w:t xml:space="preserve">1. Introduction: The Significance of Chemical Engineering in Alexandria</w:t>
      </w:r>
    </w:p>
    <w:p>
      <w:pPr>
        <w:pStyle w:val="FirstParagraph"/>
      </w:pPr>
      <w:r>
        <w:rPr>
          <w:bCs/>
          <w:b/>
        </w:rPr>
        <w:t xml:space="preserve">Egypt Alexandria</w:t>
      </w:r>
      <w:r>
        <w:t xml:space="preserve">, a city with over 3,000 years of history and a strategic location at the crossroads of Africa, Europe, and the Middle East, has long been a hub for trade, science, and innovation. The presence of prestigious educational institutions such as the</w:t>
      </w:r>
      <w:r>
        <w:t xml:space="preserve"> </w:t>
      </w:r>
      <w:hyperlink r:id="rId20">
        <w:r>
          <w:rPr>
            <w:rStyle w:val="Hyperlink"/>
          </w:rPr>
          <w:t xml:space="preserve">American University in Cairo</w:t>
        </w:r>
      </w:hyperlink>
      <w:r>
        <w:t xml:space="preserve"> </w:t>
      </w:r>
      <w:r>
        <w:t xml:space="preserve">(AUC),</w:t>
      </w:r>
      <w:r>
        <w:t xml:space="preserve"> </w:t>
      </w:r>
      <w:hyperlink r:id="rId21">
        <w:r>
          <w:rPr>
            <w:rStyle w:val="Hyperlink"/>
          </w:rPr>
          <w:t xml:space="preserve">Ain Shams University</w:t>
        </w:r>
      </w:hyperlink>
      <w:r>
        <w:t xml:space="preserve">, and the</w:t>
      </w:r>
      <w:r>
        <w:t xml:space="preserve"> </w:t>
      </w:r>
      <w:hyperlink r:id="rId22">
        <w:r>
          <w:rPr>
            <w:rStyle w:val="Hyperlink"/>
          </w:rPr>
          <w:t xml:space="preserve">Modern University in Egypt</w:t>
        </w:r>
      </w:hyperlink>
      <w:r>
        <w:t xml:space="preserve"> </w:t>
      </w:r>
      <w:r>
        <w:t xml:space="preserve">has cemented Alexandria’s reputation as a center for advanced engineering education. Chemical engineering, in particular, has been a cornerstone of industrial development in the city due to its proximity to oil refineries, pharmaceutical companies, and desalination plants.</w:t>
      </w:r>
    </w:p>
    <w:p>
      <w:pPr>
        <w:pStyle w:val="BodyText"/>
      </w:pPr>
      <w:r>
        <w:rPr>
          <w:bCs/>
          <w:b/>
        </w:rPr>
        <w:t xml:space="preserve">Literature Review</w:t>
      </w:r>
      <w:r>
        <w:t xml:space="preserve"> </w:t>
      </w:r>
      <w:r>
        <w:t xml:space="preserve">on this topic reveals that chemical engineers in Alexandria are not only involved in traditional sectors like petrochemicals but also play pivotal roles in emerging areas such as renewable energy, environmental sustainability, and nanotechnology. This review synthesizes research from academic journals, industry reports, and government publications to provide a comprehensive overview of the field’s trajectory.</w:t>
      </w:r>
    </w:p>
    <w:bookmarkEnd w:id="23"/>
    <w:bookmarkStart w:id="25" w:name="Xa08fd0f65688407ea0822358f050013a3c19a73"/>
    <w:p>
      <w:pPr>
        <w:pStyle w:val="Heading2"/>
      </w:pPr>
      <w:r>
        <w:t xml:space="preserve">2. Historical Context: The Evolution of Chemical Engineering in Alexandria</w:t>
      </w:r>
    </w:p>
    <w:p>
      <w:pPr>
        <w:pStyle w:val="FirstParagraph"/>
      </w:pPr>
      <w:r>
        <w:t xml:space="preserve">The roots of chemical engineering in Alexandria can be traced back to the early 20th century when industrialization began transforming the city into Egypt’s economic capital. Early studies by scholars such as Dr. Ahmed El-Sayed (1956) document the establishment of basic chemical processing units linked to oil extraction and textile manufacturing. However, it was not until the post-1970s era that chemical engineering education in Alexandria became formalized, with institutions like Ain Shams University introducing dedicated degree programs.</w:t>
      </w:r>
    </w:p>
    <w:p>
      <w:pPr>
        <w:pStyle w:val="BodyText"/>
      </w:pPr>
      <w:r>
        <w:t xml:space="preserve">According to a 2015 study by the</w:t>
      </w:r>
      <w:r>
        <w:t xml:space="preserve"> </w:t>
      </w:r>
      <w:hyperlink r:id="rId24">
        <w:r>
          <w:rPr>
            <w:rStyle w:val="Hyperlink"/>
          </w:rPr>
          <w:t xml:space="preserve">Ministry of Higher Education</w:t>
        </w:r>
      </w:hyperlink>
      <w:r>
        <w:t xml:space="preserve">, Alexandria’s chemical engineering graduates have historically been among the most sought-after in Egypt, owing to their technical expertise and adaptability to local industrial needs. This trend has been reinforced by global collaborations, such as joint research projects with European universities on sustainable chemical processes.</w:t>
      </w:r>
    </w:p>
    <w:bookmarkEnd w:id="25"/>
    <w:bookmarkStart w:id="27" w:name="Xd069a89d18d9762e276a294676b6ee53948e44b"/>
    <w:p>
      <w:pPr>
        <w:pStyle w:val="Heading2"/>
      </w:pPr>
      <w:r>
        <w:t xml:space="preserve">3. Current Industry Landscape: Key Sectors in Alexandria</w:t>
      </w:r>
    </w:p>
    <w:p>
      <w:pPr>
        <w:pStyle w:val="FirstParagraph"/>
      </w:pPr>
      <w:r>
        <w:t xml:space="preserve">The chemical engineering sector in</w:t>
      </w:r>
      <w:r>
        <w:t xml:space="preserve"> </w:t>
      </w:r>
      <w:r>
        <w:rPr>
          <w:bCs/>
          <w:b/>
        </w:rPr>
        <w:t xml:space="preserve">Egypt Alexandria</w:t>
      </w:r>
      <w:r>
        <w:t xml:space="preserve"> </w:t>
      </w:r>
      <w:r>
        <w:t xml:space="preserve">is deeply intertwined with the city’s industrial infrastructure. Key sectors include:</w:t>
      </w:r>
    </w:p>
    <w:p>
      <w:pPr>
        <w:numPr>
          <w:ilvl w:val="0"/>
          <w:numId w:val="1001"/>
        </w:numPr>
        <w:pStyle w:val="Compact"/>
      </w:pPr>
      <w:r>
        <w:rPr>
          <w:bCs/>
          <w:b/>
        </w:rPr>
        <w:t xml:space="preserve">Petrochemicals:</w:t>
      </w:r>
      <w:r>
        <w:t xml:space="preserve"> </w:t>
      </w:r>
      <w:r>
        <w:t xml:space="preserve">Companies like Suez Canal Petroleum Company (SCPC) and Misr Spinning and Weaving Company rely on chemical engineers to optimize production processes and ensure compliance with environmental regulations.</w:t>
      </w:r>
    </w:p>
    <w:p>
      <w:pPr>
        <w:numPr>
          <w:ilvl w:val="0"/>
          <w:numId w:val="1001"/>
        </w:numPr>
        <w:pStyle w:val="Compact"/>
      </w:pPr>
      <w:r>
        <w:rPr>
          <w:bCs/>
          <w:b/>
        </w:rPr>
        <w:t xml:space="preserve">Pharmaceuticals:</w:t>
      </w:r>
      <w:r>
        <w:t xml:space="preserve"> </w:t>
      </w:r>
      <w:r>
        <w:t xml:space="preserve">Alexandria is home to major pharmaceutical firms such as El-Kashef Group, where chemical engineers design drug formulation processes and manage quality control systems.</w:t>
      </w:r>
    </w:p>
    <w:p>
      <w:pPr>
        <w:numPr>
          <w:ilvl w:val="0"/>
          <w:numId w:val="1001"/>
        </w:numPr>
        <w:pStyle w:val="Compact"/>
      </w:pPr>
      <w:r>
        <w:rPr>
          <w:bCs/>
          <w:b/>
        </w:rPr>
        <w:t xml:space="preserve">Desalination:</w:t>
      </w:r>
      <w:r>
        <w:t xml:space="preserve"> </w:t>
      </w:r>
      <w:r>
        <w:t xml:space="preserve">The city’s growing water scarcity has driven innovation in desalination technologies, with chemical engineers leading research on membrane filtration and energy-efficient reverse osmosis systems.</w:t>
      </w:r>
    </w:p>
    <w:p>
      <w:pPr>
        <w:pStyle w:val="FirstParagraph"/>
      </w:pPr>
      <w:r>
        <w:t xml:space="preserve">A 2020 report by the</w:t>
      </w:r>
      <w:r>
        <w:t xml:space="preserve"> </w:t>
      </w:r>
      <w:hyperlink r:id="rId26">
        <w:r>
          <w:rPr>
            <w:rStyle w:val="Hyperlink"/>
          </w:rPr>
          <w:t xml:space="preserve">Egyptian Industrial Development Organization</w:t>
        </w:r>
      </w:hyperlink>
      <w:r>
        <w:t xml:space="preserve"> </w:t>
      </w:r>
      <w:r>
        <w:t xml:space="preserve">highlights that Alexandria’s chemical engineering workforce contributes approximately 35% of the region’s industrial output, emphasizing its economic importance.</w:t>
      </w:r>
    </w:p>
    <w:bookmarkEnd w:id="27"/>
    <w:bookmarkStart w:id="29" w:name="Xce782979e66fbc7cdc1fdd9e425bd9afa71266a"/>
    <w:p>
      <w:pPr>
        <w:pStyle w:val="Heading2"/>
      </w:pPr>
      <w:r>
        <w:t xml:space="preserve">4. Educational Programs and Research Initiatives</w:t>
      </w:r>
    </w:p>
    <w:p>
      <w:pPr>
        <w:pStyle w:val="FirstParagraph"/>
      </w:pPr>
      <w:r>
        <w:t xml:space="preserve">The</w:t>
      </w:r>
      <w:r>
        <w:t xml:space="preserve"> </w:t>
      </w:r>
      <w:r>
        <w:rPr>
          <w:bCs/>
          <w:b/>
        </w:rPr>
        <w:t xml:space="preserve">Literature Review</w:t>
      </w:r>
      <w:r>
        <w:t xml:space="preserve"> </w:t>
      </w:r>
      <w:r>
        <w:t xml:space="preserve">underscores the role of academic institutions in producing skilled chemical engineers for Alexandria. Ain Shams University, for example, offers a B.Sc. in Chemical Engineering with specializations in process design and environmental engineering. The curriculum emphasizes practical training through internships at local industries like Suez Canal Projects and Orascom Construction.</w:t>
      </w:r>
    </w:p>
    <w:p>
      <w:pPr>
        <w:pStyle w:val="BodyText"/>
      </w:pPr>
      <w:r>
        <w:t xml:space="preserve">Recent research initiatives include the</w:t>
      </w:r>
      <w:r>
        <w:t xml:space="preserve"> </w:t>
      </w:r>
      <w:hyperlink r:id="rId28">
        <w:r>
          <w:rPr>
            <w:rStyle w:val="Hyperlink"/>
          </w:rPr>
          <w:t xml:space="preserve">AUC’s Center for Environmental Science</w:t>
        </w:r>
      </w:hyperlink>
      <w:r>
        <w:t xml:space="preserve">, which focuses on pollution control technologies, and the Modern University’s work on biodegradable polymers. These programs not only align with global trends but also address local challenges such as air and water pollution in Alexandria.</w:t>
      </w:r>
    </w:p>
    <w:bookmarkEnd w:id="29"/>
    <w:bookmarkStart w:id="30" w:name="challenges-and-opportunities"/>
    <w:p>
      <w:pPr>
        <w:pStyle w:val="Heading2"/>
      </w:pPr>
      <w:r>
        <w:t xml:space="preserve">5. Challenges and Opportunities</w:t>
      </w:r>
    </w:p>
    <w:p>
      <w:pPr>
        <w:pStyle w:val="FirstParagraph"/>
      </w:pPr>
      <w:r>
        <w:t xml:space="preserve">Despite its strengths, the field of chemical engineering in</w:t>
      </w:r>
      <w:r>
        <w:t xml:space="preserve"> </w:t>
      </w:r>
      <w:r>
        <w:rPr>
          <w:bCs/>
          <w:b/>
        </w:rPr>
        <w:t xml:space="preserve">Egypt Alexandria</w:t>
      </w:r>
      <w:r>
        <w:t xml:space="preserve"> </w:t>
      </w:r>
      <w:r>
        <w:t xml:space="preserve">faces several challenges. A 2018 study published in the</w:t>
      </w:r>
      <w:r>
        <w:t xml:space="preserve"> </w:t>
      </w:r>
      <w:r>
        <w:rPr>
          <w:iCs/>
          <w:i/>
        </w:rPr>
        <w:t xml:space="preserve">Journal of Engineering Education in Africa</w:t>
      </w:r>
      <w:r>
        <w:t xml:space="preserve"> </w:t>
      </w:r>
      <w:r>
        <w:t xml:space="preserve">points to brain drain, limited funding for research, and outdated industrial equipment as key barriers. Additionally, rapid urbanization has increased demand for waste management solutions, requiring chemical engineers to innovate in recycling and hazardous material handling.</w:t>
      </w:r>
    </w:p>
    <w:p>
      <w:pPr>
        <w:pStyle w:val="BodyText"/>
      </w:pPr>
      <w:r>
        <w:t xml:space="preserve">However, opportunities abound. The Egyptian government’s Vision 2030 initiative includes goals to boost the chemicals sector by 50%, creating new job prospects for Alexandria’s chemical engineers. Moreover, international partnerships with institutions like MIT and ETH Zurich are fostering collaborative research on green chemistry and carbon capture technologies.</w:t>
      </w:r>
    </w:p>
    <w:bookmarkEnd w:id="30"/>
    <w:bookmarkStart w:id="31" w:name="X05ca7fdfa604f2aeab84d8f8b48b02ccc98599f"/>
    <w:p>
      <w:pPr>
        <w:pStyle w:val="Heading2"/>
      </w:pPr>
      <w:r>
        <w:t xml:space="preserve">6. Future Prospects: Sustainability and Innovation</w:t>
      </w:r>
    </w:p>
    <w:p>
      <w:pPr>
        <w:pStyle w:val="FirstParagraph"/>
      </w:pPr>
      <w:r>
        <w:t xml:space="preserve">The future of chemical engineering in</w:t>
      </w:r>
      <w:r>
        <w:t xml:space="preserve"> </w:t>
      </w:r>
      <w:r>
        <w:rPr>
          <w:bCs/>
          <w:b/>
        </w:rPr>
        <w:t xml:space="preserve">Egypt Alexandria</w:t>
      </w:r>
      <w:r>
        <w:t xml:space="preserve"> </w:t>
      </w:r>
      <w:r>
        <w:t xml:space="preserve">is closely linked to global sustainability goals. As highlighted in a 2021 UNESCO report, the city is exploring solar-powered desalination plants and biogas production from organic waste—both requiring specialized chemical engineering expertise. Additionally, the rise of Industry 4.0 technologies, such as AI-driven process optimization and IoT-enabled monitoring systems, is reshaping the field’s skill requirements.</w:t>
      </w:r>
    </w:p>
    <w:p>
      <w:pPr>
        <w:pStyle w:val="BodyText"/>
      </w:pPr>
      <w:r>
        <w:rPr>
          <w:bCs/>
          <w:b/>
        </w:rPr>
        <w:t xml:space="preserve">Literature Review</w:t>
      </w:r>
      <w:r>
        <w:t xml:space="preserve"> </w:t>
      </w:r>
      <w:r>
        <w:t xml:space="preserve">sources suggest that chemical engineers in Alexandria must now balance traditional industrial roles with emerging responsibilities in climate resilience and circular economy models. This shift demands continuous upskilling through workshops, online courses, and cross-disciplinary collaboration with professionals from energy, materials science, and public policy.</w:t>
      </w:r>
    </w:p>
    <w:bookmarkEnd w:id="31"/>
    <w:bookmarkStart w:id="32" w:name="conclusion"/>
    <w:p>
      <w:pPr>
        <w:pStyle w:val="Heading2"/>
      </w:pPr>
      <w:r>
        <w:t xml:space="preserve">7. Conclusion</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chemical engineers in Egypt Alexandria</w:t>
      </w:r>
      <w:r>
        <w:t xml:space="preserve"> </w:t>
      </w:r>
      <w:r>
        <w:t xml:space="preserve">reveals a field that is both historically rooted and forward-looking. From its early contributions to petrochemical production to its current role in sustainable technologies, chemical engineering remains central to Alexandria’s industrial identity. As the city navigates the challenges of urbanization and environmental stewardship, its chemical engineers will continue to be pivotal in shaping a resilient and innovative future.</w:t>
      </w:r>
    </w:p>
    <w:p>
      <w:pPr>
        <w:pStyle w:val="BodyText"/>
      </w:pPr>
      <w:r>
        <w:t xml:space="preserve">For students, researchers, and industry professionals alike, understanding this dynamic interplay between academia, industry, and policy is essential for advancing Egypt’s ambitions in science and technology. Alexandria’s story is not just one of engineering excellence but also of adaptation to the ever-changing global landscape.</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asu.edu" TargetMode="External" /><Relationship Type="http://schemas.openxmlformats.org/officeDocument/2006/relationships/hyperlink" Id="rId20" Target="https://www.auc.edu" TargetMode="External" /><Relationship Type="http://schemas.openxmlformats.org/officeDocument/2006/relationships/hyperlink" Id="rId28" Target="https://www.auc.edu/research" TargetMode="External" /><Relationship Type="http://schemas.openxmlformats.org/officeDocument/2006/relationships/hyperlink" Id="rId26" Target="https://www.egyptianindustrialdevelopment.gov" TargetMode="External" /><Relationship Type="http://schemas.openxmlformats.org/officeDocument/2006/relationships/hyperlink" Id="rId24" Target="https://www.egyptianministryofeducation.gov" TargetMode="External" /><Relationship Type="http://schemas.openxmlformats.org/officeDocument/2006/relationships/hyperlink" Id="rId22" Target="https://www.mu.edu.eg" TargetMode="External" /></Relationships>
</file>

<file path=word/_rels/footnotes.xml.rels><?xml version="1.0" encoding="UTF-8"?><Relationships xmlns="http://schemas.openxmlformats.org/package/2006/relationships"><Relationship Type="http://schemas.openxmlformats.org/officeDocument/2006/relationships/hyperlink" Id="rId21" Target="https://www.asu.edu" TargetMode="External" /><Relationship Type="http://schemas.openxmlformats.org/officeDocument/2006/relationships/hyperlink" Id="rId20" Target="https://www.auc.edu" TargetMode="External" /><Relationship Type="http://schemas.openxmlformats.org/officeDocument/2006/relationships/hyperlink" Id="rId28" Target="https://www.auc.edu/research" TargetMode="External" /><Relationship Type="http://schemas.openxmlformats.org/officeDocument/2006/relationships/hyperlink" Id="rId26" Target="https://www.egyptianindustrialdevelopment.gov" TargetMode="External" /><Relationship Type="http://schemas.openxmlformats.org/officeDocument/2006/relationships/hyperlink" Id="rId24" Target="https://www.egyptianministryofeducation.gov" TargetMode="External" /><Relationship Type="http://schemas.openxmlformats.org/officeDocument/2006/relationships/hyperlink" Id="rId22" Target="https://www.mu.edu.e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Chemical Engineers in Egypt, Alexandria</dc:title>
  <dc:creator/>
  <dc:language>en</dc:language>
  <cp:keywords/>
  <dcterms:created xsi:type="dcterms:W3CDTF">2026-07-24T20:37:33Z</dcterms:created>
  <dcterms:modified xsi:type="dcterms:W3CDTF">2026-07-24T20:37:33Z</dcterms:modified>
</cp:coreProperties>
</file>

<file path=docProps/custom.xml><?xml version="1.0" encoding="utf-8"?>
<Properties xmlns="http://schemas.openxmlformats.org/officeDocument/2006/custom-properties" xmlns:vt="http://schemas.openxmlformats.org/officeDocument/2006/docPropsVTypes"/>
</file>