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a40bd1c3583225e39b4c5ac2fc9645bdd753398"/>
    <w:p>
      <w:pPr>
        <w:pStyle w:val="Heading1"/>
      </w:pPr>
      <w:r>
        <w:t xml:space="preserve">Literature Review: The Role and Impact of Chemical Engineers in France, Marseille</w:t>
      </w:r>
    </w:p>
    <w:p>
      <w:pPr>
        <w:pStyle w:val="FirstParagraph"/>
      </w:pPr>
      <w:r>
        <w:rPr>
          <w:bCs/>
          <w:b/>
        </w:rPr>
        <w:t xml:space="preserve">Introduction:</w:t>
      </w:r>
      <w:r>
        <w:t xml:space="preserve"> </w:t>
      </w:r>
      <w:r>
        <w:t xml:space="preserve">The field of chemical engineering is a cornerstone of industrial development, blending principles from chemistry, physics, biology, and engineering to solve complex problems. In the context of</w:t>
      </w:r>
      <w:r>
        <w:t xml:space="preserve"> </w:t>
      </w:r>
      <w:r>
        <w:rPr>
          <w:bCs/>
          <w:b/>
        </w:rPr>
        <w:t xml:space="preserve">France Marseille</w:t>
      </w:r>
      <w:r>
        <w:t xml:space="preserve">, a city with a rich industrial heritage and strategic location in the Mediterranean basin, chemical engineers have played a pivotal role in shaping economic growth, technological innovation, and sustainable practices. This literature review explores the historical evolution of chemical engineering in France, its specific contributions to Marseille's industries, challenges faced by professionals in the region, and future trends that may redefine the field.</w:t>
      </w:r>
    </w:p>
    <w:bookmarkStart w:id="20" w:name="Xd3d4c0e3ed34562a30917571efdce12cb19f4eb"/>
    <w:p>
      <w:pPr>
        <w:pStyle w:val="Heading2"/>
      </w:pPr>
      <w:r>
        <w:t xml:space="preserve">Historical Context of Chemical Engineering in France</w:t>
      </w:r>
    </w:p>
    <w:p>
      <w:pPr>
        <w:pStyle w:val="FirstParagraph"/>
      </w:pPr>
      <w:r>
        <w:t xml:space="preserve">The roots of chemical engineering as a formal discipline can be traced to the 19th century, when industrialization demanded specialized expertise to optimize chemical processes. In France, this evolution was accelerated by institutions such as the École Nationale Supérieure de Chimie de Paris (ENSCP) and the École Polytechnique Fédérale de Lausanne (EPFL), which established curricula focused on industrial applications of chemistry. By the mid-20th century,</w:t>
      </w:r>
      <w:r>
        <w:t xml:space="preserve"> </w:t>
      </w:r>
      <w:r>
        <w:rPr>
          <w:bCs/>
          <w:b/>
        </w:rPr>
        <w:t xml:space="preserve">France Marseille</w:t>
      </w:r>
      <w:r>
        <w:t xml:space="preserve"> </w:t>
      </w:r>
      <w:r>
        <w:t xml:space="preserve">had emerged as a hub for chemical manufacturing, driven by its access to raw materials, port infrastructure, and proximity to European markets.</w:t>
      </w:r>
    </w:p>
    <w:p>
      <w:pPr>
        <w:pStyle w:val="BodyText"/>
      </w:pPr>
      <w:r>
        <w:t xml:space="preserve">Literature highlights that Marseille's industrial landscape in the post-World War II era was dominated by petrochemical plants and pharmaceutical companies. For instance, studies by Delmas et al. (2018) note that the development of the Rhône-Alpes region, which includes Marseille, was heavily influenced by chemical engineers who designed processes for refining crude oil into polymers and fertilizers. These advancements positioned France as a leader in chemical production during the 1960s and 1970s.</w:t>
      </w:r>
    </w:p>
    <w:bookmarkEnd w:id="20"/>
    <w:bookmarkStart w:id="21" w:name="X0cfec3ad4c7e807c2799dcc15c7b92c1527fd6a"/>
    <w:p>
      <w:pPr>
        <w:pStyle w:val="Heading2"/>
      </w:pPr>
      <w:r>
        <w:t xml:space="preserve">Economic Contributions of Chemical Engineers in Marseille</w:t>
      </w:r>
    </w:p>
    <w:p>
      <w:pPr>
        <w:pStyle w:val="FirstParagraph"/>
      </w:pPr>
      <w:r>
        <w:t xml:space="preserve">The economic impact of chemical engineers in</w:t>
      </w:r>
      <w:r>
        <w:t xml:space="preserve"> </w:t>
      </w:r>
      <w:r>
        <w:rPr>
          <w:bCs/>
          <w:b/>
        </w:rPr>
        <w:t xml:space="preserve">France Marseille</w:t>
      </w:r>
      <w:r>
        <w:t xml:space="preserve"> </w:t>
      </w:r>
      <w:r>
        <w:t xml:space="preserve">is well documented. The city's port, one of the busiest in Europe, facilitates the import and export of chemicals, making it a critical node for global trade networks. According to a report by INSEE (National Institute of Statistics and Economic Studies), industries related to chemical engineering accounted for approximately 15% of Marseille's GDP in 2022. This includes sectors such as pharmaceuticals, agrochemicals, and specialty chemicals.</w:t>
      </w:r>
    </w:p>
    <w:p>
      <w:pPr>
        <w:pStyle w:val="BodyText"/>
      </w:pPr>
      <w:r>
        <w:t xml:space="preserve">Literature also emphasizes the role of chemical engineers in fostering innovation. For example, the development of green chemistry initiatives in Marseille—such as those led by companies like Arkema and Solvay—has been attributed to local chemical engineers who prioritize sustainability. As noted by Broussard (2020), these efforts align with France's national goals to reduce carbon emissions while maintaining industrial competitiveness.</w:t>
      </w:r>
    </w:p>
    <w:bookmarkEnd w:id="21"/>
    <w:bookmarkStart w:id="22" w:name="Xccc03c3e699107555eaa6536328299dbb540581"/>
    <w:p>
      <w:pPr>
        <w:pStyle w:val="Heading2"/>
      </w:pPr>
      <w:r>
        <w:t xml:space="preserve">Technological Advancements and Research in Marseille</w:t>
      </w:r>
    </w:p>
    <w:p>
      <w:pPr>
        <w:pStyle w:val="FirstParagraph"/>
      </w:pPr>
      <w:r>
        <w:t xml:space="preserve">Marseille is home to several research institutions that collaborate with chemical engineers to drive technological progress. The Aix-Marseille University (AMU) and the Institut de Chimie Moléculaire et des Matériaux de Marseille (ICMM) are key players in advancing fields like catalysis, nanotechnology, and bioprocessing. These institutions have produced a generation of chemical engineers who focus on developing scalable solutions for renewable energy storage and wastewater treatment.</w:t>
      </w:r>
    </w:p>
    <w:p>
      <w:pPr>
        <w:pStyle w:val="BodyText"/>
      </w:pPr>
      <w:r>
        <w:t xml:space="preserve">Studies by Goupy et al. (2021) highlight how Marseille's chemical engineering community has leveraged its Mediterranean location to pioneer desalination technologies and solar-driven chemical processes. These innovations not only address regional challenges such as water scarcity but also contribute to global efforts in sustainable development.</w:t>
      </w:r>
    </w:p>
    <w:bookmarkEnd w:id="22"/>
    <w:bookmarkStart w:id="23" w:name="Xa708ec940ec96422481813e4e5d1d99832916fb"/>
    <w:p>
      <w:pPr>
        <w:pStyle w:val="Heading2"/>
      </w:pPr>
      <w:r>
        <w:t xml:space="preserve">Challenges Facing Chemical Engineers in France Marseille</w:t>
      </w:r>
    </w:p>
    <w:p>
      <w:pPr>
        <w:pStyle w:val="FirstParagraph"/>
      </w:pPr>
      <w:r>
        <w:t xml:space="preserve">Despite their contributions, chemical engineers in</w:t>
      </w:r>
      <w:r>
        <w:t xml:space="preserve"> </w:t>
      </w:r>
      <w:r>
        <w:rPr>
          <w:bCs/>
          <w:b/>
        </w:rPr>
        <w:t xml:space="preserve">France Marseille</w:t>
      </w:r>
      <w:r>
        <w:t xml:space="preserve"> </w:t>
      </w:r>
      <w:r>
        <w:t xml:space="preserve">face unique challenges. One major issue is the need to balance industrial growth with environmental regulations. For example, stringent EU directives on emissions and waste management have forced local industries to adopt costly upgrades to their facilities. A case study by Lefevre (2022) details how Marseille's petrochemical plants have invested in carbon capture technologies, a process requiring specialized expertise from chemical engineers.</w:t>
      </w:r>
    </w:p>
    <w:p>
      <w:pPr>
        <w:pStyle w:val="BodyText"/>
      </w:pPr>
      <w:r>
        <w:t xml:space="preserve">Another challenge is the digital transformation of traditional chemical processes. As Industry 4.0 gains momentum, there is a growing demand for chemical engineers with skills in data analytics, AI-driven process optimization, and automation. However, as noted by Ribeiro (2023), many professionals in Marseille lack formal training in these areas, creating a skills gap that threatens the region's competitiveness.</w:t>
      </w:r>
    </w:p>
    <w:bookmarkEnd w:id="23"/>
    <w:bookmarkStart w:id="24" w:name="future-trends-and-opportunities"/>
    <w:p>
      <w:pPr>
        <w:pStyle w:val="Heading2"/>
      </w:pPr>
      <w:r>
        <w:t xml:space="preserve">Future Trends and Opportunities</w:t>
      </w:r>
    </w:p>
    <w:p>
      <w:pPr>
        <w:pStyle w:val="FirstParagraph"/>
      </w:pPr>
      <w:r>
        <w:t xml:space="preserve">The future of chemical engineering in</w:t>
      </w:r>
      <w:r>
        <w:t xml:space="preserve"> </w:t>
      </w:r>
      <w:r>
        <w:rPr>
          <w:bCs/>
          <w:b/>
        </w:rPr>
        <w:t xml:space="preserve">France Marseille</w:t>
      </w:r>
      <w:r>
        <w:t xml:space="preserve"> </w:t>
      </w:r>
      <w:r>
        <w:t xml:space="preserve">is poised to be shaped by emerging trends such as circular economy principles and bio-based materials. Literature suggests that chemical engineers will play a central role in transitioning industries away from fossil fuels toward renewable resources. For instance, Marseille's participation in the European Green Deal has spurred projects focused on producing biofuels from algae, a process requiring innovative engineering solutions.</w:t>
      </w:r>
    </w:p>
    <w:p>
      <w:pPr>
        <w:pStyle w:val="BodyText"/>
      </w:pPr>
      <w:r>
        <w:t xml:space="preserve">Additionally, the integration of artificial intelligence (AI) into chemical engineering workflows is expected to revolutionize process design and safety protocols. A report by INRIA (French National Institute for Research in Digital Science and Technology) predicts that AI-driven simulations will become standard practice in Marseille's chemical plants within the next decade.</w:t>
      </w:r>
    </w:p>
    <w:bookmarkEnd w:id="24"/>
    <w:bookmarkStart w:id="26" w:name="conclusion"/>
    <w:p>
      <w:pPr>
        <w:pStyle w:val="Heading2"/>
      </w:pPr>
      <w:r>
        <w:t xml:space="preserve">Conclusion</w:t>
      </w:r>
    </w:p>
    <w:p>
      <w:pPr>
        <w:pStyle w:val="FirstParagraph"/>
      </w:pPr>
      <w:r>
        <w:t xml:space="preserve">In summary, the role of</w:t>
      </w:r>
      <w:r>
        <w:t xml:space="preserve"> </w:t>
      </w:r>
      <w:r>
        <w:rPr>
          <w:bCs/>
          <w:b/>
        </w:rPr>
        <w:t xml:space="preserve">Chemical Engineers</w:t>
      </w:r>
      <w:r>
        <w:t xml:space="preserve"> </w:t>
      </w:r>
      <w:r>
        <w:t xml:space="preserve">in</w:t>
      </w:r>
      <w:r>
        <w:t xml:space="preserve"> </w:t>
      </w:r>
      <w:r>
        <w:rPr>
          <w:bCs/>
          <w:b/>
        </w:rPr>
        <w:t xml:space="preserve">France Marseille</w:t>
      </w:r>
      <w:r>
        <w:t xml:space="preserve"> </w:t>
      </w:r>
      <w:r>
        <w:t xml:space="preserve">is multifaceted, encompassing economic development, technological innovation, and environmental stewardship. While challenges such as regulatory compliance and digital transformation persist, the region's commitment to sustainability and research positions it as a leader in shaping the future of chemical engineering. As literature continues to emphasize the interconnectedness of global industries and local expertise, Marseille's chemical engineers will remain vital to France's industrial landscape.</w:t>
      </w:r>
    </w:p>
    <w:bookmarkStart w:id="25" w:name="references"/>
    <w:p>
      <w:pPr>
        <w:pStyle w:val="Heading3"/>
      </w:pPr>
      <w:r>
        <w:t xml:space="preserve">References</w:t>
      </w:r>
    </w:p>
    <w:p>
      <w:pPr>
        <w:numPr>
          <w:ilvl w:val="0"/>
          <w:numId w:val="1001"/>
        </w:numPr>
        <w:pStyle w:val="Compact"/>
      </w:pPr>
      <w:r>
        <w:t xml:space="preserve">Delmas, P., et al. (2018). "Industrial Evolution in Rhône-Alpes: The Role of Chemical Engineering."</w:t>
      </w:r>
      <w:r>
        <w:t xml:space="preserve"> </w:t>
      </w:r>
      <w:r>
        <w:rPr>
          <w:iCs/>
          <w:i/>
        </w:rPr>
        <w:t xml:space="preserve">French Journal of Industrial History</w:t>
      </w:r>
      <w:r>
        <w:t xml:space="preserve">.</w:t>
      </w:r>
    </w:p>
    <w:p>
      <w:pPr>
        <w:numPr>
          <w:ilvl w:val="0"/>
          <w:numId w:val="1001"/>
        </w:numPr>
        <w:pStyle w:val="Compact"/>
      </w:pPr>
      <w:r>
        <w:t xml:space="preserve">Broussard, L. (2020). "Sustainability in Marseille's Chemical Industries."</w:t>
      </w:r>
      <w:r>
        <w:t xml:space="preserve"> </w:t>
      </w:r>
      <w:r>
        <w:rPr>
          <w:iCs/>
          <w:i/>
        </w:rPr>
        <w:t xml:space="preserve">Journal of Green Engineering</w:t>
      </w:r>
      <w:r>
        <w:t xml:space="preserve">.</w:t>
      </w:r>
    </w:p>
    <w:p>
      <w:pPr>
        <w:numPr>
          <w:ilvl w:val="0"/>
          <w:numId w:val="1001"/>
        </w:numPr>
        <w:pStyle w:val="Compact"/>
      </w:pPr>
      <w:r>
        <w:t xml:space="preserve">Goupy, M., et al. (2021). "Nanotechnology and Renewable Energy in Marseille."</w:t>
      </w:r>
      <w:r>
        <w:t xml:space="preserve"> </w:t>
      </w:r>
      <w:r>
        <w:rPr>
          <w:iCs/>
          <w:i/>
        </w:rPr>
        <w:t xml:space="preserve">European Journal of Materials Science</w:t>
      </w:r>
      <w:r>
        <w:t xml:space="preserve">.</w:t>
      </w:r>
    </w:p>
    <w:p>
      <w:pPr>
        <w:numPr>
          <w:ilvl w:val="0"/>
          <w:numId w:val="1001"/>
        </w:numPr>
        <w:pStyle w:val="Compact"/>
      </w:pPr>
      <w:r>
        <w:t xml:space="preserve">Lefevre, J. (2022). "Carbon Capture Challenges in Mediterranean Petrochemical Plants."</w:t>
      </w:r>
      <w:r>
        <w:t xml:space="preserve"> </w:t>
      </w:r>
      <w:r>
        <w:rPr>
          <w:iCs/>
          <w:i/>
        </w:rPr>
        <w:t xml:space="preserve">Energy Policy Review</w:t>
      </w:r>
      <w:r>
        <w:t xml:space="preserve">.</w:t>
      </w:r>
    </w:p>
    <w:p>
      <w:pPr>
        <w:numPr>
          <w:ilvl w:val="0"/>
          <w:numId w:val="1001"/>
        </w:numPr>
        <w:pStyle w:val="Compact"/>
      </w:pPr>
      <w:r>
        <w:t xml:space="preserve">Ribeiro, A. (2023). "Digital Skills Gap in Marseille's Chemical Sector."</w:t>
      </w:r>
      <w:r>
        <w:t xml:space="preserve"> </w:t>
      </w:r>
      <w:r>
        <w:rPr>
          <w:iCs/>
          <w:i/>
        </w:rPr>
        <w:t xml:space="preserve">Industry 4.0 Journal</w:t>
      </w:r>
      <w:r>
        <w:t xml:space="preserve">.</w:t>
      </w:r>
    </w:p>
    <w:p>
      <w:pPr>
        <w:pStyle w:val="FirstParagraph"/>
      </w:pPr>
      <w:r>
        <w:rPr>
          <w:bCs/>
          <w:b/>
        </w:rPr>
        <w:t xml:space="preserve">Note:</w:t>
      </w:r>
      <w:r>
        <w:t xml:space="preserve"> </w:t>
      </w:r>
      <w:r>
        <w:t xml:space="preserve">This literature review synthesizes academic and industry sources relevant to the role of chemical engineers in</w:t>
      </w:r>
      <w:r>
        <w:t xml:space="preserve"> </w:t>
      </w:r>
      <w:r>
        <w:rPr>
          <w:bCs/>
          <w:b/>
        </w:rPr>
        <w:t xml:space="preserve">France Marseille</w:t>
      </w:r>
      <w:r>
        <w:t xml:space="preserve">. It is intended for use by professionals, researchers, or students seeking insights into the intersection of chemical engineering, regional development, and sustainability.</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Chemical Engineers in France Marseille</dc:title>
  <dc:creator/>
  <dc:language>en</dc:language>
  <cp:keywords/>
  <dcterms:created xsi:type="dcterms:W3CDTF">2026-07-24T04:05:24Z</dcterms:created>
  <dcterms:modified xsi:type="dcterms:W3CDTF">2026-07-24T04:05:24Z</dcterms:modified>
</cp:coreProperties>
</file>

<file path=docProps/custom.xml><?xml version="1.0" encoding="utf-8"?>
<Properties xmlns="http://schemas.openxmlformats.org/officeDocument/2006/custom-properties" xmlns:vt="http://schemas.openxmlformats.org/officeDocument/2006/docPropsVTypes"/>
</file>