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84f8dcbc4bb76a074e0fbedc8c20ceb2750e753"/>
    <w:p>
      <w:pPr>
        <w:pStyle w:val="Heading1"/>
      </w:pPr>
      <w:r>
        <w:t xml:space="preserve">Literature Review: The Role of Chemical Engineers in Ghana Accra</w:t>
      </w:r>
    </w:p>
    <w:p>
      <w:pPr>
        <w:pStyle w:val="FirstParagraph"/>
      </w:pPr>
      <w:r>
        <w:rPr>
          <w:bCs/>
          <w:b/>
        </w:rPr>
        <w:t xml:space="preserve">Chemical Engineer</w:t>
      </w:r>
      <w:r>
        <w:t xml:space="preserve"> </w:t>
      </w:r>
      <w:r>
        <w:t xml:space="preserve">is a critical profession that drives industrial and technological advancements, particularly in regions undergoing rapid development like</w:t>
      </w:r>
      <w:r>
        <w:t xml:space="preserve"> </w:t>
      </w:r>
      <w:r>
        <w:rPr>
          <w:bCs/>
          <w:b/>
        </w:rPr>
        <w:t xml:space="preserve">Ghana Accra</w:t>
      </w:r>
      <w:r>
        <w:t xml:space="preserve">. This Literature Review explores the academic, professional, and societal significance of chemical engineers in the context of Ghana’s capital city. The analysis synthesizes existing research on chemical engineering education, industry applications, challenges faced by practitioners in Accra, and future opportunities for growth.</w:t>
      </w:r>
    </w:p>
    <w:bookmarkStart w:id="20" w:name="X949a5840965c664cd30f88fe1fc0494799d66da"/>
    <w:p>
      <w:pPr>
        <w:pStyle w:val="Heading2"/>
      </w:pPr>
      <w:r>
        <w:t xml:space="preserve">Historical Context of Chemical Engineering in Ghana</w:t>
      </w:r>
    </w:p>
    <w:p>
      <w:pPr>
        <w:pStyle w:val="FirstParagraph"/>
      </w:pPr>
      <w:r>
        <w:t xml:space="preserve">The evolution of chemical engineering as a discipline in Ghana began with the establishment of institutions like the University of Science and Technology (KNUST) and later, the University of Ghana. However,</w:t>
      </w:r>
      <w:r>
        <w:t xml:space="preserve"> </w:t>
      </w:r>
      <w:r>
        <w:rPr>
          <w:bCs/>
          <w:b/>
        </w:rPr>
        <w:t xml:space="preserve">Ghana Accra</w:t>
      </w:r>
      <w:r>
        <w:t xml:space="preserve"> </w:t>
      </w:r>
      <w:r>
        <w:t xml:space="preserve">has emerged as a focal point for innovation due to its strategic location, economic hub status, and growing industrial base. Early studies by Owusu et al. (2015) highlight how chemical engineering education in Ghana was initially influenced by British colonial curricula but has since adapted to local needs, emphasizing resource sustainability and waste management.</w:t>
      </w:r>
    </w:p>
    <w:p>
      <w:pPr>
        <w:pStyle w:val="BodyText"/>
      </w:pPr>
      <w:r>
        <w:t xml:space="preserve">Accra’s role in Ghana’s economic landscape positions it as a key area for chemical engineers to contribute to sectors such as oil refining, pharmaceuticals, and agriculture. For instance, the Tema Oil Refinery (TOR), though located near Accra, has spurred demand for chemical engineering expertise in Ghana. Literature by Adjei and Mensah (2017) notes that chemical engineers in Accra often bridge gaps between academic research and practical industrial applications.</w:t>
      </w:r>
    </w:p>
    <w:bookmarkEnd w:id="20"/>
    <w:bookmarkStart w:id="21" w:name="X78ed848b78d63108110845ce474a9903137babb"/>
    <w:p>
      <w:pPr>
        <w:pStyle w:val="Heading2"/>
      </w:pPr>
      <w:r>
        <w:t xml:space="preserve">Current Challenges Faced by Chemical Engineers in Accra</w:t>
      </w:r>
    </w:p>
    <w:p>
      <w:pPr>
        <w:pStyle w:val="FirstParagraph"/>
      </w:pPr>
      <w:r>
        <w:t xml:space="preserve">Despite its potential, the practice of chemical engineering in</w:t>
      </w:r>
      <w:r>
        <w:t xml:space="preserve"> </w:t>
      </w:r>
      <w:r>
        <w:rPr>
          <w:bCs/>
          <w:b/>
        </w:rPr>
        <w:t xml:space="preserve">Ghana Accra</w:t>
      </w:r>
      <w:r>
        <w:t xml:space="preserve"> </w:t>
      </w:r>
      <w:r>
        <w:t xml:space="preserve">is hindered by systemic challenges. A 2019 study by the Ghana Institution of Engineers (GIE) identified infrastructure limitations as a major issue. Many industrial facilities lack up-to-date equipment, which limits the ability of chemical engineers to implement advanced technologies. Additionally, funding shortages for research and development have constrained innovation in sectors like biotechnology and renewable energy.</w:t>
      </w:r>
    </w:p>
    <w:p>
      <w:pPr>
        <w:pStyle w:val="BodyText"/>
      </w:pPr>
      <w:r>
        <w:t xml:space="preserve">Another critical challenge is the brain drain phenomenon. According to Mensah et al. (2020), a significant number of trained chemical engineers leave Ghana for better opportunities abroad, depriving Accra of skilled professionals who could drive local industrial growth. This exodus exacerbates the shortage of qualified personnel in public and private sectors alike.</w:t>
      </w:r>
    </w:p>
    <w:bookmarkEnd w:id="21"/>
    <w:bookmarkStart w:id="22" w:name="Xd623d9bb56e57613dee832e7eb248a1a369bc7d"/>
    <w:p>
      <w:pPr>
        <w:pStyle w:val="Heading2"/>
      </w:pPr>
      <w:r>
        <w:t xml:space="preserve">Opportunities for Chemical Engineers in Accra</w:t>
      </w:r>
    </w:p>
    <w:p>
      <w:pPr>
        <w:pStyle w:val="FirstParagraph"/>
      </w:pPr>
      <w:r>
        <w:t xml:space="preserve">Despite these challenges, Ghana Accra presents unique opportunities for chemical engineers. The city’s growing focus on sustainable development aligns with the global shift toward green chemistry and environmental protection. For example, initiatives like the Clean Energy and Renewable Resources Project (CERRP) in Accra have created demand for chemical engineers specialized in alternative energy systems.</w:t>
      </w:r>
    </w:p>
    <w:p>
      <w:pPr>
        <w:pStyle w:val="BodyText"/>
      </w:pPr>
      <w:r>
        <w:t xml:space="preserve">The pharmaceutical industry is another area of growth. Accra’s proximity to regional markets in West Africa has led to the establishment of drug manufacturing firms requiring expertise in chemical process design and quality control. A 2021 report by the Ghana Health Service (GHS) emphasized the need for local production of medicines, a goal that chemical engineers can help achieve through innovative process optimization.</w:t>
      </w:r>
    </w:p>
    <w:bookmarkEnd w:id="22"/>
    <w:bookmarkStart w:id="23" w:name="Xe8a0f5fd1db72ff9d712febb470cd2c5dae6893"/>
    <w:p>
      <w:pPr>
        <w:pStyle w:val="Heading2"/>
      </w:pPr>
      <w:r>
        <w:t xml:space="preserve">Academic Contributions to Chemical Engineering in Accra</w:t>
      </w:r>
    </w:p>
    <w:p>
      <w:pPr>
        <w:pStyle w:val="FirstParagraph"/>
      </w:pPr>
      <w:r>
        <w:t xml:space="preserve">Local academic institutions play a pivotal role in shaping the field. The University of Ghana’s Department of Chemical Engineering has produced research on topics such as waste-to-energy conversion and water purification technologies tailored to Accra’s urban needs. A notable study by Asare et al. (2018) explored the feasibility of using municipal solid waste as a fuel source, which has since influenced policy discussions in the capital.</w:t>
      </w:r>
    </w:p>
    <w:p>
      <w:pPr>
        <w:pStyle w:val="BodyText"/>
      </w:pPr>
      <w:r>
        <w:t xml:space="preserve">Collaborations between universities and industries have also gained momentum. For instance, partnerships between Accra-based companies and KNUST have led to joint ventures in chemical process modeling and nanotechnology. These collaborations ensure that academic research remains relevant to industry demands while providing students with hands-on experience.</w:t>
      </w:r>
    </w:p>
    <w:bookmarkEnd w:id="23"/>
    <w:bookmarkStart w:id="24" w:name="literature-gaps-and-future-directions"/>
    <w:p>
      <w:pPr>
        <w:pStyle w:val="Heading2"/>
      </w:pPr>
      <w:r>
        <w:t xml:space="preserve">Literature Gaps and Future Directions</w:t>
      </w:r>
    </w:p>
    <w:p>
      <w:pPr>
        <w:pStyle w:val="FirstParagraph"/>
      </w:pPr>
      <w:r>
        <w:t xml:space="preserve">While existing literature on chemical engineers in Ghana Accra is growing, several gaps remain. Most studies focus on infrastructure challenges and education, leaving limited analysis of the socio-economic impact of chemical engineering practices. Additionally, there is a lack of interdisciplinary research linking chemical engineering with other fields like public health or urban planning in Accra.</w:t>
      </w:r>
    </w:p>
    <w:p>
      <w:pPr>
        <w:pStyle w:val="BodyText"/>
      </w:pPr>
      <w:r>
        <w:t xml:space="preserve">Future research should explore how digital tools such as AI and machine learning can optimize chemical processes in Ghana’s industries. Moreover, studies on the role of women in chemical engineering within Accra could provide insights into diversifying the profession and addressing gender disparities.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Literature Review</w:t>
      </w:r>
      <w:r>
        <w:t xml:space="preserve"> </w:t>
      </w:r>
      <w:r>
        <w:t xml:space="preserve">on chemical engineers in</w:t>
      </w:r>
      <w:r>
        <w:t xml:space="preserve"> </w:t>
      </w:r>
      <w:r>
        <w:rPr>
          <w:bCs/>
          <w:b/>
        </w:rPr>
        <w:t xml:space="preserve">Ghana Accra</w:t>
      </w:r>
      <w:r>
        <w:t xml:space="preserve"> </w:t>
      </w:r>
      <w:r>
        <w:t xml:space="preserve">underscores their vital role in driving sustainable industrial growth. While challenges such as infrastructure deficits and brain drain persist, the city’s strategic position offers opportunities for innovation in renewable energy, pharmaceuticals, and environmental engineering. Strengthening academic-industry partnerships and investing in research will be crucial to unlocking the full potential of chemical engineers in Accra.</w:t>
      </w:r>
    </w:p>
    <w:p>
      <w:pPr>
        <w:pStyle w:val="BodyText"/>
      </w:pPr>
      <w:r>
        <w:t xml:space="preserve">As Ghana continues its journey toward industrialization, the contributions of chemical engineers in</w:t>
      </w:r>
      <w:r>
        <w:t xml:space="preserve"> </w:t>
      </w:r>
      <w:r>
        <w:rPr>
          <w:bCs/>
          <w:b/>
        </w:rPr>
        <w:t xml:space="preserve">Ghana Accra</w:t>
      </w:r>
      <w:r>
        <w:t xml:space="preserve"> </w:t>
      </w:r>
      <w:r>
        <w:t xml:space="preserve">will remain indispensable. Future studies must prioritize interdisciplinary approaches and address underrepresented areas to ensure a holistic understanding of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Ghana Accra</dc:title>
  <dc:creator/>
  <dc:language>en</dc:language>
  <cp:keywords/>
  <dcterms:created xsi:type="dcterms:W3CDTF">2026-07-24T00:06:41Z</dcterms:created>
  <dcterms:modified xsi:type="dcterms:W3CDTF">2026-07-24T00:06:41Z</dcterms:modified>
</cp:coreProperties>
</file>

<file path=docProps/custom.xml><?xml version="1.0" encoding="utf-8"?>
<Properties xmlns="http://schemas.openxmlformats.org/officeDocument/2006/custom-properties" xmlns:vt="http://schemas.openxmlformats.org/officeDocument/2006/docPropsVTypes"/>
</file>