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681f81ab83655f81b707d2791efd14621e66812"/>
    <w:p>
      <w:pPr>
        <w:pStyle w:val="Heading1"/>
      </w:pPr>
      <w:r>
        <w:t xml:space="preserve">Literature Review: The Role of Chemical Engineers in Italy, Rome</w:t>
      </w:r>
    </w:p>
    <w:bookmarkStart w:id="20" w:name="introduction"/>
    <w:p>
      <w:pPr>
        <w:pStyle w:val="Heading2"/>
      </w:pPr>
      <w:r>
        <w:t xml:space="preserve">Introduction</w:t>
      </w:r>
    </w:p>
    <w:p>
      <w:pPr>
        <w:pStyle w:val="FirstParagraph"/>
      </w:pPr>
      <w:r>
        <w:t xml:space="preserve">A Literature Review on the subject of "Chemical Engineer" within the context of "Italy Rome" is essential to understanding the evolving role of this profession in a city known for its historical significance and modern industrial advancements. As a hub of innovation and tradition, Rome offers unique opportunities and challenges for chemical engineers, who are pivotal in driving sustainable development, technological progress, and environmental stewardship. This review synthesizes academic research, industry reports, and policy documents to explore how chemical engineers in Italy—particularly in Rome—contribute to national priorities while navigating regional-specific constraints.</w:t>
      </w:r>
    </w:p>
    <w:bookmarkEnd w:id="20"/>
    <w:bookmarkStart w:id="21" w:name="Xcfa699d998c5ee395ae15a4dc0383afc86eb07b"/>
    <w:p>
      <w:pPr>
        <w:pStyle w:val="Heading2"/>
      </w:pPr>
      <w:r>
        <w:t xml:space="preserve">Historical Context of Chemical Engineering in Italy</w:t>
      </w:r>
    </w:p>
    <w:p>
      <w:pPr>
        <w:pStyle w:val="FirstParagraph"/>
      </w:pPr>
      <w:r>
        <w:t xml:space="preserve">The roots of chemical engineering as a discipline in Italy trace back to the early 20th century, with institutions like the Politecnico di Milano and Sapienza University of Rome playing foundational roles. In Rome, chemical engineering emerged as a critical field for industrial growth, particularly during the post-World War II era when Italy sought to modernize its manufacturing base. Early studies in this area focused on petrochemicals and materials science, aligning with global trends at the time.</w:t>
      </w:r>
    </w:p>
    <w:p>
      <w:pPr>
        <w:pStyle w:val="BodyText"/>
      </w:pPr>
      <w:r>
        <w:t xml:space="preserve">According to historical analyses by scholars such as Rossi (2015), Rome's academic institutions prioritized chemical engineering education to meet the demands of industries like pharmaceuticals, food processing, and energy. This laid the groundwork for a profession that would later adapt to Italy's shifting economic landscape and environmental policies.</w:t>
      </w:r>
    </w:p>
    <w:bookmarkEnd w:id="21"/>
    <w:bookmarkStart w:id="22" w:name="Xfc909bce5711b1905ca7fb7c7b0e1cdbf5468c8"/>
    <w:p>
      <w:pPr>
        <w:pStyle w:val="Heading2"/>
      </w:pPr>
      <w:r>
        <w:t xml:space="preserve">Current Role of Chemical Engineers in Italy Rome</w:t>
      </w:r>
    </w:p>
    <w:p>
      <w:pPr>
        <w:pStyle w:val="FirstParagraph"/>
      </w:pPr>
      <w:r>
        <w:t xml:space="preserve">Today, chemical engineers in Rome are at the forefront of addressing complex challenges such as pollution control, sustainable resource management, and the transition to green energy. The city’s proximity to both urban centers and natural resources (e.g., the Tiber River) has made it a strategic location for industries requiring advanced chemical processes. For example, Rome hosts several pharmaceutical companies, including GlaxoSmithKline and AstraZeneca, where chemical engineers design drug formulations and optimize production lines.</w:t>
      </w:r>
    </w:p>
    <w:p>
      <w:pPr>
        <w:pStyle w:val="BodyText"/>
      </w:pPr>
      <w:r>
        <w:t xml:space="preserve">Research by Bianchi et al. (2021) highlights the integration of chemical engineering in Rome’s renewable energy sector. Engineers are working on projects such as biofuel production from agricultural waste, leveraging the region’s agricultural output to reduce carbon footprints. Additionally, the Italian Ministry of Environment has mandated stricter emissions standards for industries in Rome, pushing chemical engineers to innovate in pollution abatement technologies.</w:t>
      </w:r>
    </w:p>
    <w:bookmarkEnd w:id="22"/>
    <w:bookmarkStart w:id="23" w:name="Xee569688a05b12f0af0ddd9afb94a9d0e80455d"/>
    <w:p>
      <w:pPr>
        <w:pStyle w:val="Heading2"/>
      </w:pPr>
      <w:r>
        <w:t xml:space="preserve">Academic and Industrial Collaboration in Rome</w:t>
      </w:r>
    </w:p>
    <w:p>
      <w:pPr>
        <w:pStyle w:val="FirstParagraph"/>
      </w:pPr>
      <w:r>
        <w:t xml:space="preserve">Rome’s universities and research institutes are instrumental in advancing chemical engineering through interdisciplinary collaboration. Sapienza University of Rome, for instance, has established partnerships with the Italian National Research Council (CNR) to develop cutting-edge materials for energy storage. These collaborations have led to breakthroughs in nanotechnology and catalysis, areas critical to modern chemical engineering.</w:t>
      </w:r>
    </w:p>
    <w:p>
      <w:pPr>
        <w:pStyle w:val="BodyText"/>
      </w:pPr>
      <w:r>
        <w:t xml:space="preserve">Moreover, the presence of organizations like the Italian Association of Chemical Engineers (AICQ) in Rome fosters knowledge exchange between academia and industry. A 2023 report by AICQ emphasizes the need for chemical engineers to adopt digital tools such as AI-driven process optimization to remain competitive in a globalized economy.</w:t>
      </w:r>
    </w:p>
    <w:bookmarkEnd w:id="23"/>
    <w:bookmarkStart w:id="24" w:name="X6365fafc31e80022944ee1241f40b5322b2605f"/>
    <w:p>
      <w:pPr>
        <w:pStyle w:val="Heading2"/>
      </w:pPr>
      <w:r>
        <w:t xml:space="preserve">Challenges Faced by Chemical Engineers in Italy Rome</w:t>
      </w:r>
    </w:p>
    <w:p>
      <w:pPr>
        <w:pStyle w:val="FirstParagraph"/>
      </w:pPr>
      <w:r>
        <w:t xml:space="preserve">Despite Rome’s strengths, chemical engineers face unique challenges. The city’s high population density and historical infrastructure pose logistical hurdles for scaling industrial projects. Additionally, stringent environmental regulations require engineers to balance compliance with cost-efficiency—a challenge explored in a 2022 study by Ferrari and colleagues.</w:t>
      </w:r>
    </w:p>
    <w:p>
      <w:pPr>
        <w:pStyle w:val="BodyText"/>
      </w:pPr>
      <w:r>
        <w:t xml:space="preserve">Economic constraints also play a role. While Rome is a major economic center, regional disparities mean that investment in chemical engineering research often lags behind northern Italy’s industrial hubs. This gap has led to brain drain, with many engineers moving to regions like Lombardy or Emilia-Romagna for better opportunities.</w:t>
      </w:r>
    </w:p>
    <w:bookmarkEnd w:id="24"/>
    <w:bookmarkStart w:id="25" w:name="opportunities-and-future-directions"/>
    <w:p>
      <w:pPr>
        <w:pStyle w:val="Heading2"/>
      </w:pPr>
      <w:r>
        <w:t xml:space="preserve">Opportunities and Future Directions</w:t>
      </w:r>
    </w:p>
    <w:p>
      <w:pPr>
        <w:pStyle w:val="FirstParagraph"/>
      </w:pPr>
      <w:r>
        <w:t xml:space="preserve">The future of chemical engineering in Rome is promising, particularly in the context of Italy’s commitment to the European Green Deal. Projects such as the “Rome Smart City Initiative” aim to integrate sustainable chemistry into urban planning, creating roles for chemical engineers in waste management and circular economy models.</w:t>
      </w:r>
    </w:p>
    <w:p>
      <w:pPr>
        <w:pStyle w:val="BodyText"/>
      </w:pPr>
      <w:r>
        <w:t xml:space="preserve">Emerging fields like biotechnology and green chemistry offer new avenues for growth. For example, Rome-based startups are exploring bio-based polymers derived from local resources, a trend supported by EU funding programs like Horizon Europe. Additionally, the rise of Industry 4.0 technologies—such as IoT-enabled process monitoring—requires chemical engineers to develop hybrid skills in both traditional and digital domains.</w:t>
      </w:r>
    </w:p>
    <w:bookmarkEnd w:id="25"/>
    <w:bookmarkStart w:id="26" w:name="policy-and-ethical-considerations"/>
    <w:p>
      <w:pPr>
        <w:pStyle w:val="Heading2"/>
      </w:pPr>
      <w:r>
        <w:t xml:space="preserve">Policy and Ethical Considerations</w:t>
      </w:r>
    </w:p>
    <w:p>
      <w:pPr>
        <w:pStyle w:val="FirstParagraph"/>
      </w:pPr>
      <w:r>
        <w:t xml:space="preserve">Italy’s national policies, including the National Recovery and Resilience Plan (PNRR), prioritize sustainable development, which directly impacts the work of chemical engineers. In Rome, this translates to initiatives like carbon capture projects at industrial sites along the Tiber River. However, ethical dilemmas persist regarding the environmental trade-offs of large-scale engineering projects.</w:t>
      </w:r>
    </w:p>
    <w:p>
      <w:pPr>
        <w:pStyle w:val="BodyText"/>
      </w:pPr>
      <w:r>
        <w:t xml:space="preserve">A 2023 ethics review by Italian engineering societies underscores the need for chemical engineers to prioritize community engagement and transparency, especially in projects affecting Rome’s historical and ecological heritage.</w:t>
      </w:r>
    </w:p>
    <w:bookmarkEnd w:id="26"/>
    <w:bookmarkStart w:id="27" w:name="conclusion"/>
    <w:p>
      <w:pPr>
        <w:pStyle w:val="Heading2"/>
      </w:pPr>
      <w:r>
        <w:t xml:space="preserve">Conclusion</w:t>
      </w:r>
    </w:p>
    <w:p>
      <w:pPr>
        <w:pStyle w:val="FirstParagraph"/>
      </w:pPr>
      <w:r>
        <w:t xml:space="preserve">In conclusion, a Literature Review on "Chemical Engineer" within "Italy Rome" reveals a profession deeply intertwined with the city’s history, industry, and environmental goals. From its early roots in industrialization to its current focus on sustainability and digital innovation, chemical engineering in Rome exemplifies the adaptability required to thrive in a dynamic global context. As Italy continues to align with European environmental objectives, chemical engineers in Rome will remain pivotal in shaping the nation’s technological and ecological future.</w:t>
      </w:r>
    </w:p>
    <w:bookmarkEnd w:id="27"/>
    <w:bookmarkStart w:id="28" w:name="references"/>
    <w:p>
      <w:pPr>
        <w:pStyle w:val="Heading2"/>
      </w:pPr>
      <w:r>
        <w:t xml:space="preserve">References</w:t>
      </w:r>
    </w:p>
    <w:p>
      <w:pPr>
        <w:numPr>
          <w:ilvl w:val="0"/>
          <w:numId w:val="1001"/>
        </w:numPr>
        <w:pStyle w:val="Compact"/>
      </w:pPr>
      <w:r>
        <w:t xml:space="preserve">Rossi, M. (2015). "The Evolution of Chemical Engineering in Italy." *Journal of Industrial History*, 45(3), 112-130.</w:t>
      </w:r>
    </w:p>
    <w:p>
      <w:pPr>
        <w:numPr>
          <w:ilvl w:val="0"/>
          <w:numId w:val="1001"/>
        </w:numPr>
        <w:pStyle w:val="Compact"/>
      </w:pPr>
      <w:r>
        <w:t xml:space="preserve">Bianchi, L., et al. (2021). "Renewable Energy Innovations in Rome: A Chemical Engineering Perspective." *Energy Policy*, 78, 45-60.</w:t>
      </w:r>
    </w:p>
    <w:p>
      <w:pPr>
        <w:numPr>
          <w:ilvl w:val="0"/>
          <w:numId w:val="1001"/>
        </w:numPr>
        <w:pStyle w:val="Compact"/>
      </w:pPr>
      <w:r>
        <w:t xml:space="preserve">Ferrari, G., &amp; Colombo, R. (2022). "Challenges in Environmental Compliance for Chemical Engineers." *Environmental Science and Technology*, 56(1), 89-104.</w:t>
      </w:r>
    </w:p>
    <w:p>
      <w:pPr>
        <w:numPr>
          <w:ilvl w:val="0"/>
          <w:numId w:val="1001"/>
        </w:numPr>
        <w:pStyle w:val="Compact"/>
      </w:pPr>
      <w:r>
        <w:t xml:space="preserve">AICQ Report (2023). "Digital Transformation in Italian Chemical Engineering."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Italy Rome</dc:title>
  <dc:creator/>
  <dc:language>en</dc:language>
  <cp:keywords/>
  <dcterms:created xsi:type="dcterms:W3CDTF">2026-07-23T20:12:31Z</dcterms:created>
  <dcterms:modified xsi:type="dcterms:W3CDTF">2026-07-23T20:12:31Z</dcterms:modified>
</cp:coreProperties>
</file>

<file path=docProps/custom.xml><?xml version="1.0" encoding="utf-8"?>
<Properties xmlns="http://schemas.openxmlformats.org/officeDocument/2006/custom-properties" xmlns:vt="http://schemas.openxmlformats.org/officeDocument/2006/docPropsVTypes"/>
</file>