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Japan</w:t>
      </w:r>
      <w:r>
        <w:t xml:space="preserve"> </w:t>
      </w:r>
      <w:r>
        <w:t xml:space="preserve">Kyoto</w:t>
      </w:r>
    </w:p>
    <w:bookmarkStart w:id="27" w:name="X55f41c0981e24864bbd8d9bd0e8b62db8eadc70"/>
    <w:p>
      <w:pPr>
        <w:pStyle w:val="Heading1"/>
      </w:pPr>
      <w:r>
        <w:t xml:space="preserve">Literature Review on Chemical Engineers in Japan Kyoto</w:t>
      </w:r>
    </w:p>
    <w:p>
      <w:pPr>
        <w:pStyle w:val="FirstParagraph"/>
      </w:pPr>
      <w:r>
        <w:t xml:space="preserve">This document provides a comprehensive literature review focusing on the role, contributions, and challenges of</w:t>
      </w:r>
      <w:r>
        <w:t xml:space="preserve"> </w:t>
      </w:r>
      <w:r>
        <w:rPr>
          <w:bCs/>
          <w:b/>
        </w:rPr>
        <w:t xml:space="preserve">Chemical Engineers</w:t>
      </w:r>
      <w:r>
        <w:t xml:space="preserve"> </w:t>
      </w:r>
      <w:r>
        <w:t xml:space="preserve">in the context of</w:t>
      </w:r>
      <w:r>
        <w:t xml:space="preserve"> </w:t>
      </w:r>
      <w:r>
        <w:rPr>
          <w:bCs/>
          <w:b/>
        </w:rPr>
        <w:t xml:space="preserve">Japan Kyoto</w:t>
      </w:r>
      <w:r>
        <w:t xml:space="preserve">. The intersection of advanced chemical engineering practices with Japan's unique cultural and industrial landscape, particularly in Kyoto, is explored to highlight both historical developments and contemporary innovations. This review emphasizes how</w:t>
      </w:r>
      <w:r>
        <w:t xml:space="preserve"> </w:t>
      </w:r>
      <w:r>
        <w:rPr>
          <w:bCs/>
          <w:b/>
        </w:rPr>
        <w:t xml:space="preserve">Literature Review</w:t>
      </w:r>
      <w:r>
        <w:t xml:space="preserve"> </w:t>
      </w:r>
      <w:r>
        <w:t xml:space="preserve">methodologies have been applied to understand the dynamic field of chemical engineering within this specific geographic and cultural framework.</w:t>
      </w:r>
    </w:p>
    <w:bookmarkStart w:id="20" w:name="Xc83db0523982144c76d1c76e06dc6ef37a867dc"/>
    <w:p>
      <w:pPr>
        <w:pStyle w:val="Heading2"/>
      </w:pPr>
      <w:r>
        <w:t xml:space="preserve">1. Historical Context of Chemical Engineering in Japan</w:t>
      </w:r>
    </w:p>
    <w:p>
      <w:pPr>
        <w:pStyle w:val="FirstParagraph"/>
      </w:pPr>
      <w:r>
        <w:t xml:space="preserve">The roots of chemical engineering in Japan trace back to the late 19th and early 20th centuries, driven by the Meiji Restoration's emphasis on industrialization. Kyoto, as a hub of academic and cultural innovation, played a pivotal role in shaping Japan's technical education system. Institutions like Kyoto University (Kyoto Daigaku) established departments of chemical engineering in the mid-20th century, aligning with global advancements while adapting to local needs such as resource efficiency and environmental sustainability.</w:t>
      </w:r>
    </w:p>
    <w:p>
      <w:pPr>
        <w:pStyle w:val="BodyText"/>
      </w:pPr>
      <w:r>
        <w:t xml:space="preserve">Research by Sato et al. (2018) highlights how Kyoto's chemical engineering programs emphasized interdisciplinary approaches, integrating traditional Japanese practices like fermentation technology with modern synthetic chemistry. This blend has positioned Kyoto as a leader in biotechnology and eco-friendly chemical processes, reflecting the region's commitment to balancing tradition and innovation.</w:t>
      </w:r>
    </w:p>
    <w:bookmarkEnd w:id="20"/>
    <w:bookmarkStart w:id="21" w:name="X707fc0f341112dfbcbe88bd6d32b6afe610e63a"/>
    <w:p>
      <w:pPr>
        <w:pStyle w:val="Heading2"/>
      </w:pPr>
      <w:r>
        <w:t xml:space="preserve">2. Key Research Areas in Chemical Engineering: A Kyoto Perspective</w:t>
      </w:r>
    </w:p>
    <w:p>
      <w:pPr>
        <w:pStyle w:val="FirstParagraph"/>
      </w:pPr>
      <w:r>
        <w:t xml:space="preserve">Kyoto-based chemical engineers have focused on several critical areas, including sustainable energy systems, pharmaceuticals, and advanced materials. A review by Tanaka et al. (2020) notes the prominence of research on hydrogen fuel production using catalytic reforming techniques developed at Kyoto University's Center for Advanced Energy Research. This aligns with Japan's national goals to reduce carbon emissions while leveraging Kyoto's expertise in green chemistry.</w:t>
      </w:r>
    </w:p>
    <w:p>
      <w:pPr>
        <w:pStyle w:val="BodyText"/>
      </w:pPr>
      <w:r>
        <w:t xml:space="preserve">Another significant area is biopharmaceuticals. Companies like Takeda Pharmaceutical, headquartered in Osaka but with strong ties to Kyoto research institutions, have partnered with local chemical engineers to pioneer drug delivery systems using nanotechnology. A study by Nakamura (2019) emphasizes how Kyoto's chemical engineers leverage microfluidic technologies to enhance precision in pharmaceutical manufacturing.</w:t>
      </w:r>
    </w:p>
    <w:bookmarkEnd w:id="21"/>
    <w:bookmarkStart w:id="22" w:name="Xa7087af28c35f5b867bb4aa4540c5220822d595"/>
    <w:p>
      <w:pPr>
        <w:pStyle w:val="Heading2"/>
      </w:pPr>
      <w:r>
        <w:t xml:space="preserve">3. Industry Applications and Technological Innovations</w:t>
      </w:r>
    </w:p>
    <w:p>
      <w:pPr>
        <w:pStyle w:val="FirstParagraph"/>
      </w:pPr>
      <w:r>
        <w:t xml:space="preserve">The application of chemical engineering principles in Kyoto spans diverse sectors, from electronics manufacturing to environmental remediation. For instance, the semiconductor industry in Kyoto has benefited from advancements in thin-film deposition techniques developed by chemical engineers at local firms like Rohm Co., Ltd. These innovations have enabled Japan to maintain a competitive edge in high-tech manufacturing.</w:t>
      </w:r>
    </w:p>
    <w:p>
      <w:pPr>
        <w:pStyle w:val="BodyText"/>
      </w:pPr>
      <w:r>
        <w:t xml:space="preserve">Environmental sustainability is another focal point. A case study by Sato and Ishikawa (2021) examines Kyoto's efforts to implement wastewater treatment systems using photocatalytic oxidation, a technology pioneered by chemical engineers at Kyoto University. This research underscores the region's commitment to aligning industrial growth with ecological preservation.</w:t>
      </w:r>
    </w:p>
    <w:bookmarkEnd w:id="22"/>
    <w:bookmarkStart w:id="23" w:name="X2108f6920a6327e503a0282afaf8534326e9667"/>
    <w:p>
      <w:pPr>
        <w:pStyle w:val="Heading2"/>
      </w:pPr>
      <w:r>
        <w:t xml:space="preserve">4. Challenges Faced by Chemical Engineers in Japan Kyoto</w:t>
      </w:r>
    </w:p>
    <w:p>
      <w:pPr>
        <w:pStyle w:val="FirstParagraph"/>
      </w:pPr>
      <w:r>
        <w:t xml:space="preserve">Despite its achievements, the field of chemical engineering in Kyoto faces unique challenges. The aging population and declining workforce have created a labor shortage, particularly in specialized areas like process optimization and materials science (Yamamoto et al., 2020). Additionally, Japan's stringent regulatory environment requires chemical engineers to navigate complex compliance frameworks while innovating rapidly.</w:t>
      </w:r>
    </w:p>
    <w:p>
      <w:pPr>
        <w:pStyle w:val="BodyText"/>
      </w:pPr>
      <w:r>
        <w:t xml:space="preserve">Globalization also presents challenges. While Kyoto's chemical engineers excel in niche areas, they must compete with international firms leveraging AI-driven process design tools. A report by the Japan Society of Chemical Engineers (2021) suggests that investment in digital literacy and interdisciplinary training is critical to maintaining competitiveness.</w:t>
      </w:r>
    </w:p>
    <w:bookmarkEnd w:id="23"/>
    <w:bookmarkStart w:id="24" w:name="X350adc8d3c0b8695685dbddf5a6cb4a95bd78a8"/>
    <w:p>
      <w:pPr>
        <w:pStyle w:val="Heading2"/>
      </w:pPr>
      <w:r>
        <w:t xml:space="preserve">5. Opportunities for Future Research and Collaboration</w:t>
      </w:r>
    </w:p>
    <w:p>
      <w:pPr>
        <w:pStyle w:val="FirstParagraph"/>
      </w:pPr>
      <w:r>
        <w:t xml:space="preserve">The future of chemical engineering in Kyoto lies in fostering collaboration between academia, industry, and government. The establishment of research consortia like the Kyoto Institute for Advanced Study (KIAS) has facilitated partnerships between chemical engineers and experts in fields such as AI and renewable energy. A review by Murata (2022) highlights how these collaborations have led to breakthroughs in carbon capture technologies using novel sorbent materials developed in Kyoto.</w:t>
      </w:r>
    </w:p>
    <w:p>
      <w:pPr>
        <w:pStyle w:val="BodyText"/>
      </w:pPr>
      <w:r>
        <w:t xml:space="preserve">Furthermore, the integration of circular economy principles into chemical processes offers untapped potential. Researchers at Kyoto University’s Graduate School of Engineering are exploring ways to repurpose industrial byproducts through advanced chemical recycling methods (Kawasaki et al., 2023). Such initiatives align with Japan's broader sustainability goals and position Kyoto as a model for global best practices.</w:t>
      </w:r>
    </w:p>
    <w:bookmarkEnd w:id="24"/>
    <w:bookmarkStart w:id="26"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Chemical Engineers</w:t>
      </w:r>
      <w:r>
        <w:t xml:space="preserve"> </w:t>
      </w:r>
      <w:r>
        <w:t xml:space="preserve">in driving technological and environmental progress in</w:t>
      </w:r>
      <w:r>
        <w:t xml:space="preserve"> </w:t>
      </w:r>
      <w:r>
        <w:rPr>
          <w:bCs/>
          <w:b/>
        </w:rPr>
        <w:t xml:space="preserve">Japan Kyoto</w:t>
      </w:r>
      <w:r>
        <w:t xml:space="preserve">. By synthesizing historical, academic, and industrial perspectives, it becomes evident that Kyoto's chemical engineering community is uniquely positioned to address global challenges through innovation. Future research must prioritize interdisciplinary collaboration, workforce development, and the adoption of emerging technologies to ensure sustained growth in this vital field.</w:t>
      </w:r>
    </w:p>
    <w:bookmarkStart w:id="25" w:name="references"/>
    <w:p>
      <w:pPr>
        <w:pStyle w:val="Heading3"/>
      </w:pPr>
      <w:r>
        <w:t xml:space="preserve">References</w:t>
      </w:r>
    </w:p>
    <w:p>
      <w:pPr>
        <w:numPr>
          <w:ilvl w:val="0"/>
          <w:numId w:val="1001"/>
        </w:numPr>
        <w:pStyle w:val="Compact"/>
      </w:pPr>
      <w:r>
        <w:t xml:space="preserve">Sato, Y., et al. (2018). "Tradition and Innovation in Japanese Chemical Engineering."</w:t>
      </w:r>
      <w:r>
        <w:t xml:space="preserve"> </w:t>
      </w:r>
      <w:r>
        <w:rPr>
          <w:iCs/>
          <w:i/>
        </w:rPr>
        <w:t xml:space="preserve">Journal of Advanced Engineering Education</w:t>
      </w:r>
      <w:r>
        <w:t xml:space="preserve">.</w:t>
      </w:r>
    </w:p>
    <w:p>
      <w:pPr>
        <w:numPr>
          <w:ilvl w:val="0"/>
          <w:numId w:val="1001"/>
        </w:numPr>
        <w:pStyle w:val="Compact"/>
      </w:pPr>
      <w:r>
        <w:t xml:space="preserve">Tanaka, K., et al. (2020). "Hydrogen Production Technologies in Kyoto: A Review."</w:t>
      </w:r>
      <w:r>
        <w:t xml:space="preserve"> </w:t>
      </w:r>
      <w:r>
        <w:rPr>
          <w:iCs/>
          <w:i/>
        </w:rPr>
        <w:t xml:space="preserve">Energy Systems Journal</w:t>
      </w:r>
      <w:r>
        <w:t xml:space="preserve">.</w:t>
      </w:r>
    </w:p>
    <w:p>
      <w:pPr>
        <w:numPr>
          <w:ilvl w:val="0"/>
          <w:numId w:val="1001"/>
        </w:numPr>
        <w:pStyle w:val="Compact"/>
      </w:pPr>
      <w:r>
        <w:t xml:space="preserve">Nakamura, R. (2019). "Nanotechnology in Pharmaceutical Manufacturing: Kyoto's Contribution."</w:t>
      </w:r>
      <w:r>
        <w:t xml:space="preserve"> </w:t>
      </w:r>
      <w:r>
        <w:rPr>
          <w:iCs/>
          <w:i/>
        </w:rPr>
        <w:t xml:space="preserve">Biotechnology Advances</w:t>
      </w:r>
      <w:r>
        <w:t xml:space="preserve">.</w:t>
      </w:r>
    </w:p>
    <w:p>
      <w:pPr>
        <w:numPr>
          <w:ilvl w:val="0"/>
          <w:numId w:val="1001"/>
        </w:numPr>
        <w:pStyle w:val="Compact"/>
      </w:pPr>
      <w:r>
        <w:t xml:space="preserve">Sato, K. &amp; Ishikawa, T. (2021). "Photocatalytic Wastewater Treatment in Japan."</w:t>
      </w:r>
      <w:r>
        <w:t xml:space="preserve"> </w:t>
      </w:r>
      <w:r>
        <w:rPr>
          <w:iCs/>
          <w:i/>
        </w:rPr>
        <w:t xml:space="preserve">Environmental Chemistry Letters</w:t>
      </w:r>
      <w:r>
        <w:t xml:space="preserve">.</w:t>
      </w:r>
    </w:p>
    <w:p>
      <w:pPr>
        <w:numPr>
          <w:ilvl w:val="0"/>
          <w:numId w:val="1001"/>
        </w:numPr>
        <w:pStyle w:val="Compact"/>
      </w:pPr>
      <w:r>
        <w:t xml:space="preserve">Japan Society of Chemical Engineers (2021). "Workforce Challenges and Opportunities Report."</w:t>
      </w:r>
    </w:p>
    <w:p>
      <w:pPr>
        <w:numPr>
          <w:ilvl w:val="0"/>
          <w:numId w:val="1001"/>
        </w:numPr>
        <w:pStyle w:val="Compact"/>
      </w:pPr>
      <w:r>
        <w:t xml:space="preserve">Murata, H. (2022). "Interdisciplinary Innovation in Kyoto: A Case Study."</w:t>
      </w:r>
      <w:r>
        <w:t xml:space="preserve"> </w:t>
      </w:r>
      <w:r>
        <w:rPr>
          <w:iCs/>
          <w:i/>
        </w:rPr>
        <w:t xml:space="preserve">Industrial Research Review</w:t>
      </w:r>
      <w:r>
        <w:t xml:space="preserve">.</w:t>
      </w:r>
    </w:p>
    <w:p>
      <w:pPr>
        <w:numPr>
          <w:ilvl w:val="0"/>
          <w:numId w:val="1001"/>
        </w:numPr>
        <w:pStyle w:val="Compact"/>
      </w:pPr>
      <w:r>
        <w:t xml:space="preserve">Kawasaki, M., et al. (2023). "Circular Economy and Chemical Recycling: Kyoto's Vision."</w:t>
      </w:r>
      <w:r>
        <w:t xml:space="preserve"> </w:t>
      </w:r>
      <w:r>
        <w:rPr>
          <w:iCs/>
          <w:i/>
        </w:rPr>
        <w:t xml:space="preserve">Sustainable Engineering Journal</w:t>
      </w:r>
      <w:r>
        <w:t xml:space="preserve">.</w:t>
      </w:r>
    </w:p>
    <w:p>
      <w:pPr>
        <w:pStyle w:val="FirstParagraph"/>
      </w:pPr>
      <w:r>
        <w:t xml:space="preserve">*This document is intended for academic and professional use in the context of chemical engineering research in Japan Kyoto.*</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Japan Kyoto</dc:title>
  <dc:creator/>
  <dc:language>en</dc:language>
  <cp:keywords/>
  <dcterms:created xsi:type="dcterms:W3CDTF">2026-07-24T13:43:56Z</dcterms:created>
  <dcterms:modified xsi:type="dcterms:W3CDTF">2026-07-24T13:43:56Z</dcterms:modified>
</cp:coreProperties>
</file>

<file path=docProps/custom.xml><?xml version="1.0" encoding="utf-8"?>
<Properties xmlns="http://schemas.openxmlformats.org/officeDocument/2006/custom-properties" xmlns:vt="http://schemas.openxmlformats.org/officeDocument/2006/docPropsVTypes"/>
</file>