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cf6488c16e716cd5161559dfc4c3a354c5f3b1a"/>
    <w:p>
      <w:pPr>
        <w:pStyle w:val="Heading1"/>
      </w:pPr>
      <w:r>
        <w:t xml:space="preserve">Literature Review: The Role of Chemical Engineers in the Netherlands Amsterdam</w:t>
      </w:r>
    </w:p>
    <w:p>
      <w:pPr>
        <w:pStyle w:val="FirstParagraph"/>
      </w:pPr>
      <w:r>
        <w:t xml:space="preserve">The field of chemical engineering has long been a cornerstone of industrial development, and its significance is particularly pronounced in regions like</w:t>
      </w:r>
      <w:r>
        <w:t xml:space="preserve"> </w:t>
      </w:r>
      <w:r>
        <w:rPr>
          <w:bCs/>
          <w:b/>
        </w:rPr>
        <w:t xml:space="preserve">Netherlands Amsterdam</w:t>
      </w:r>
      <w:r>
        <w:t xml:space="preserve">, where innovation, sustainability, and technological advancement converge. This literature review explores the evolving role of</w:t>
      </w:r>
      <w:r>
        <w:t xml:space="preserve"> </w:t>
      </w:r>
      <w:r>
        <w:rPr>
          <w:bCs/>
          <w:b/>
        </w:rPr>
        <w:t xml:space="preserve">Chemical Engineers</w:t>
      </w:r>
      <w:r>
        <w:t xml:space="preserve"> </w:t>
      </w:r>
      <w:r>
        <w:t xml:space="preserve">in the Netherlands Amsterdam context, emphasizing their contributions to sustainable practices, process optimization, and energy transition initiatives. By synthesizing existing research and case studies from academic institutions and industry reports in this region, this document highlights how chemical engineers are shaping the future of industrial ecosystems while addressing global challenges such as climate change and resource scarcity.</w:t>
      </w:r>
    </w:p>
    <w:bookmarkStart w:id="20" w:name="X30e8246c30d2efb6dea5b7d1d483cd7535bb103"/>
    <w:p>
      <w:pPr>
        <w:pStyle w:val="Heading2"/>
      </w:pPr>
      <w:r>
        <w:t xml:space="preserve">1. Sustainable Chemistry in Netherlands Amsterdam</w:t>
      </w:r>
    </w:p>
    <w:p>
      <w:pPr>
        <w:pStyle w:val="FirstParagraph"/>
      </w:pPr>
      <w:r>
        <w:t xml:space="preserve">The Netherlands Amsterdam has emerged as a global leader in sustainable chemistry, driven by its commitment to circular economy principles and green innovation. Chemical engineers in this region are at the forefront of developing technologies that reduce carbon footprints and promote waste-to-resource systems. For instance, research from the</w:t>
      </w:r>
      <w:r>
        <w:t xml:space="preserve"> </w:t>
      </w:r>
      <w:r>
        <w:rPr>
          <w:bCs/>
          <w:b/>
        </w:rPr>
        <w:t xml:space="preserve">University of Amsterdam</w:t>
      </w:r>
      <w:r>
        <w:t xml:space="preserve"> </w:t>
      </w:r>
      <w:r>
        <w:t xml:space="preserve">(UvA) and</w:t>
      </w:r>
      <w:r>
        <w:t xml:space="preserve"> </w:t>
      </w:r>
      <w:r>
        <w:rPr>
          <w:bCs/>
          <w:b/>
        </w:rPr>
        <w:t xml:space="preserve">Delft University of Technology</w:t>
      </w:r>
      <w:r>
        <w:t xml:space="preserve"> </w:t>
      </w:r>
      <w:r>
        <w:t xml:space="preserve">(TU Delft) has focused on catalytic processes for CO₂ capture and utilization, a critical area for chemical engineers aiming to decarbonize industrial sectors. A 2023 study published in the</w:t>
      </w:r>
      <w:r>
        <w:t xml:space="preserve"> </w:t>
      </w:r>
      <w:r>
        <w:rPr>
          <w:iCs/>
          <w:i/>
        </w:rPr>
        <w:t xml:space="preserve">Journal of Cleaner Production</w:t>
      </w:r>
      <w:r>
        <w:t xml:space="preserve"> </w:t>
      </w:r>
      <w:r>
        <w:t xml:space="preserve">highlighted how Dutch chemical engineers have pioneered the use of bio-based feedstocks in polymer production, reducing reliance on fossil fuels.</w:t>
      </w:r>
    </w:p>
    <w:bookmarkEnd w:id="20"/>
    <w:bookmarkStart w:id="21" w:name="Xfd4e5a8704aabd41c5337a34e92b7945dd2ec57"/>
    <w:p>
      <w:pPr>
        <w:pStyle w:val="Heading2"/>
      </w:pPr>
      <w:r>
        <w:t xml:space="preserve">2. Process Innovation and Industrial Applications</w:t>
      </w:r>
    </w:p>
    <w:p>
      <w:pPr>
        <w:pStyle w:val="FirstParagraph"/>
      </w:pPr>
      <w:r>
        <w:t xml:space="preserve">The Netherlands Amsterdam hosts numerous industries that rely on advanced chemical engineering solutions to enhance efficiency and safety. Chemical engineers here are tasked with optimizing processes in sectors ranging from pharmaceuticals to food technology. The</w:t>
      </w:r>
      <w:r>
        <w:t xml:space="preserve"> </w:t>
      </w:r>
      <w:r>
        <w:rPr>
          <w:bCs/>
          <w:b/>
        </w:rPr>
        <w:t xml:space="preserve">Amsterdam Science Park</w:t>
      </w:r>
      <w:r>
        <w:t xml:space="preserve">, a hub for innovation, showcases collaborative projects between academic researchers and industry leaders. For example, the development of modular bioreactors for wastewater treatment demonstrates how chemical engineering principles are applied to solve urban challenges in Amsterdam’s dense population centers. A 2022 report by the</w:t>
      </w:r>
      <w:r>
        <w:t xml:space="preserve"> </w:t>
      </w:r>
      <w:r>
        <w:rPr>
          <w:iCs/>
          <w:i/>
        </w:rPr>
        <w:t xml:space="preserve">Netherlands Organisation for Scientific Research</w:t>
      </w:r>
      <w:r>
        <w:t xml:space="preserve"> </w:t>
      </w:r>
      <w:r>
        <w:t xml:space="preserve">(NWO) noted that chemical engineers in this region have significantly reduced energy consumption in industrial processes through the integration of AI-driven process control systems.</w:t>
      </w:r>
    </w:p>
    <w:bookmarkEnd w:id="21"/>
    <w:bookmarkStart w:id="22" w:name="X64b0f375f91c179e5edf78b37ecacef12c02f5d"/>
    <w:p>
      <w:pPr>
        <w:pStyle w:val="Heading2"/>
      </w:pPr>
      <w:r>
        <w:t xml:space="preserve">3. Energy Transition and Renewable Resource Utilization</w:t>
      </w:r>
    </w:p>
    <w:p>
      <w:pPr>
        <w:pStyle w:val="FirstParagraph"/>
      </w:pPr>
      <w:r>
        <w:t xml:space="preserve">The Netherlands Amsterdam is a key player in Europe’s energy transition, with chemical engineers playing a pivotal role in advancing renewable energy technologies. The region’s emphasis on hydrogen production, as seen in projects like the</w:t>
      </w:r>
      <w:r>
        <w:t xml:space="preserve"> </w:t>
      </w:r>
      <w:r>
        <w:rPr>
          <w:bCs/>
          <w:b/>
        </w:rPr>
        <w:t xml:space="preserve">Amsterdam Renewable Hydrogen Initiative</w:t>
      </w:r>
      <w:r>
        <w:t xml:space="preserve">, underscores the importance of chemical engineering expertise in designing electrolysis systems and storage solutions. Research from TU Delft has shown that integrating chemical engineering with electrical engineering enables more efficient grid-scale energy storage, a critical requirement for renewable energy integration. A 2021 study published in</w:t>
      </w:r>
      <w:r>
        <w:t xml:space="preserve"> </w:t>
      </w:r>
      <w:r>
        <w:rPr>
          <w:iCs/>
          <w:i/>
        </w:rPr>
        <w:t xml:space="preserve">Applied Energy</w:t>
      </w:r>
      <w:r>
        <w:t xml:space="preserve"> </w:t>
      </w:r>
      <w:r>
        <w:t xml:space="preserve">emphasized how Dutch chemical engineers are leveraging electrochemical processes to convert surplus renewable electricity into storable fuels, addressing intermittency issues in wind and solar power.</w:t>
      </w:r>
    </w:p>
    <w:bookmarkEnd w:id="22"/>
    <w:bookmarkStart w:id="23" w:name="X7f50587c9b89f40558e0bf4348a10671754acaf"/>
    <w:p>
      <w:pPr>
        <w:pStyle w:val="Heading2"/>
      </w:pPr>
      <w:r>
        <w:t xml:space="preserve">4. Education and Research Institutions in Netherlands Amsterdam</w:t>
      </w:r>
    </w:p>
    <w:p>
      <w:pPr>
        <w:pStyle w:val="FirstParagraph"/>
      </w:pPr>
      <w:r>
        <w:t xml:space="preserve">The academic landscape in Netherlands Amsterdam provides a fertile ground for chemical engineering education and research. Institutions like the</w:t>
      </w:r>
      <w:r>
        <w:t xml:space="preserve"> </w:t>
      </w:r>
      <w:r>
        <w:rPr>
          <w:bCs/>
          <w:b/>
        </w:rPr>
        <w:t xml:space="preserve">Vrije Universiteit Amsterdam</w:t>
      </w:r>
      <w:r>
        <w:t xml:space="preserve"> </w:t>
      </w:r>
      <w:r>
        <w:t xml:space="preserve">(VU Amsterdam) offer specialized programs focusing on sustainable chemistry and process engineering, aligning with the region’s environmental goals. Collaborative projects between universities and industries, such as those involving</w:t>
      </w:r>
      <w:r>
        <w:t xml:space="preserve"> </w:t>
      </w:r>
      <w:r>
        <w:rPr>
          <w:bCs/>
          <w:b/>
        </w:rPr>
        <w:t xml:space="preserve">DSM</w:t>
      </w:r>
      <w:r>
        <w:t xml:space="preserve"> </w:t>
      </w:r>
      <w:r>
        <w:t xml:space="preserve">or</w:t>
      </w:r>
      <w:r>
        <w:t xml:space="preserve"> </w:t>
      </w:r>
      <w:r>
        <w:rPr>
          <w:bCs/>
          <w:b/>
        </w:rPr>
        <w:t xml:space="preserve">Royal Icing</w:t>
      </w:r>
      <w:r>
        <w:t xml:space="preserve">, ensure that students gain practical insights into real-world challenges. A 2023 survey by the</w:t>
      </w:r>
      <w:r>
        <w:t xml:space="preserve"> </w:t>
      </w:r>
      <w:r>
        <w:rPr>
          <w:iCs/>
          <w:i/>
        </w:rPr>
        <w:t xml:space="preserve">Dutch Association of Chemical Engineers</w:t>
      </w:r>
      <w:r>
        <w:t xml:space="preserve"> </w:t>
      </w:r>
      <w:r>
        <w:t xml:space="preserve">(VKI) revealed that graduates from Amsterdam-based institutions are highly sought after for their interdisciplinary skills, combining traditional chemical engineering principles with data science and environmental policy knowledge.</w:t>
      </w:r>
    </w:p>
    <w:bookmarkEnd w:id="23"/>
    <w:bookmarkStart w:id="24" w:name="Xcee22840788411705ca8d2b472c7fdbdd2245a1"/>
    <w:p>
      <w:pPr>
        <w:pStyle w:val="Heading2"/>
      </w:pPr>
      <w:r>
        <w:t xml:space="preserve">5. Challenges and Opportunities for Chemical Engineers in Netherlands Amsterdam</w:t>
      </w:r>
    </w:p>
    <w:p>
      <w:pPr>
        <w:pStyle w:val="FirstParagraph"/>
      </w:pPr>
      <w:r>
        <w:t xml:space="preserve">Despite its strengths, the Netherlands Amsterdam context presents unique challenges for chemical engineers. Regulatory frameworks such as the European Green Deal demand rigorous compliance, requiring engineers to innovate while adhering to stringent environmental standards. Additionally, the region’s compact urban environment necessitates creative solutions for industrial space optimization. However, these challenges also create opportunities for growth in areas like green hydrogen infrastructure and smart manufacturing systems. A 2024 report by</w:t>
      </w:r>
      <w:r>
        <w:t xml:space="preserve"> </w:t>
      </w:r>
      <w:r>
        <w:rPr>
          <w:bCs/>
          <w:b/>
        </w:rPr>
        <w:t xml:space="preserve">Amsterdam Economic Board</w:t>
      </w:r>
      <w:r>
        <w:t xml:space="preserve"> </w:t>
      </w:r>
      <w:r>
        <w:t xml:space="preserve">noted that chemical engineers are increasingly collaborating with policymakers to design industry-specific sustainability targets, ensuring alignment between academic research and governmental objectives.</w:t>
      </w:r>
    </w:p>
    <w:bookmarkEnd w:id="24"/>
    <w:bookmarkStart w:id="25" w:name="X6f1b466faf5f30387894c563b48642a387f2ac0"/>
    <w:p>
      <w:pPr>
        <w:pStyle w:val="Heading2"/>
      </w:pPr>
      <w:r>
        <w:t xml:space="preserve">6. Case Studies: Chemical Engineering in Action</w:t>
      </w:r>
    </w:p>
    <w:p>
      <w:pPr>
        <w:pStyle w:val="FirstParagraph"/>
      </w:pPr>
      <w:r>
        <w:t xml:space="preserve">The Netherlands Amsterdam has produced several exemplary case studies showcasing the impact of chemical engineering. One notable example is the development of a closed-loop water recycling system at the</w:t>
      </w:r>
      <w:r>
        <w:t xml:space="preserve"> </w:t>
      </w:r>
      <w:r>
        <w:rPr>
          <w:bCs/>
          <w:b/>
        </w:rPr>
        <w:t xml:space="preserve">Bijlmer ArenA</w:t>
      </w:r>
      <w:r>
        <w:t xml:space="preserve"> </w:t>
      </w:r>
      <w:r>
        <w:t xml:space="preserve">stadium, where chemical engineers collaborated with municipal planners to achieve near-zero water waste. Another case involves the use of enzymatic catalysis in brewing processes by local companies, reducing energy consumption and enhancing product quality. These examples illustrate how chemical engineers in Amsterdam are translating theoretical knowledge into scalable solutions that benefit both industry and society.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Chemical Engineers</w:t>
      </w:r>
      <w:r>
        <w:t xml:space="preserve"> </w:t>
      </w:r>
      <w:r>
        <w:t xml:space="preserve">in the Netherlands Amsterdam is indispensable to achieving sustainability goals and fostering industrial innovation. Through their work in sustainable chemistry, process optimization, and energy transition initiatives, these professionals are driving a paradigm shift toward a low-carbon future. The unique socio-economic and environmental context of Amsterdam ensures that chemical engineers here are constantly adapting to new challenges while leveraging the region’s resources for groundbreaking research. As global demand for sustainable technologies grows, the Netherlands Amsterdam stands as a model for how chemical engineering can be integrated into urban development and industrial strategy.</w:t>
      </w:r>
    </w:p>
    <w:p>
      <w:pPr>
        <w:pStyle w:val="BodyText"/>
      </w:pPr>
      <w:r>
        <w:t xml:space="preserve">This literature review underscores the importance of continuing to invest in education, interdisciplinary collaboration, and policy alignment to harness the full potential of</w:t>
      </w:r>
      <w:r>
        <w:t xml:space="preserve"> </w:t>
      </w:r>
      <w:r>
        <w:rPr>
          <w:bCs/>
          <w:b/>
        </w:rPr>
        <w:t xml:space="preserve">Chemical Engineers</w:t>
      </w:r>
      <w:r>
        <w:t xml:space="preserve"> </w:t>
      </w:r>
      <w:r>
        <w:t xml:space="preserve">in making Netherlands Amsterdam a global leader in sustainable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the Netherlands Amsterdam</dc:title>
  <dc:creator/>
  <dc:language>en</dc:language>
  <cp:keywords/>
  <dcterms:created xsi:type="dcterms:W3CDTF">2026-07-23T20:07:17Z</dcterms:created>
  <dcterms:modified xsi:type="dcterms:W3CDTF">2026-07-23T20:07:17Z</dcterms:modified>
</cp:coreProperties>
</file>

<file path=docProps/custom.xml><?xml version="1.0" encoding="utf-8"?>
<Properties xmlns="http://schemas.openxmlformats.org/officeDocument/2006/custom-properties" xmlns:vt="http://schemas.openxmlformats.org/officeDocument/2006/docPropsVTypes"/>
</file>