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eb14c19655b43280a5a3697174e71c20c6a5d9"/>
    <w:p>
      <w:pPr>
        <w:pStyle w:val="Heading1"/>
      </w:pPr>
      <w:r>
        <w:t xml:space="preserve">Literature Review: The Role of Chemical Engineers in Peru Lima</w:t>
      </w:r>
    </w:p>
    <w:p>
      <w:pPr>
        <w:pStyle w:val="FirstParagraph"/>
      </w:pPr>
      <w:r>
        <w:rPr>
          <w:bCs/>
          <w:b/>
        </w:rPr>
        <w:t xml:space="preserve">Literature Review:</w:t>
      </w:r>
      <w:r>
        <w:t xml:space="preserve"> </w:t>
      </w:r>
      <w:r>
        <w:t xml:space="preserve">The field of chemical engineering has played a pivotal role in driving industrial, environmental, and technological advancements globally. In the context of</w:t>
      </w:r>
      <w:r>
        <w:t xml:space="preserve"> </w:t>
      </w:r>
      <w:r>
        <w:rPr>
          <w:iCs/>
          <w:i/>
        </w:rPr>
        <w:t xml:space="preserve">Peru Lima</w:t>
      </w:r>
      <w:r>
        <w:t xml:space="preserve">, a city that serves as the economic and cultural hub of Peru, chemical engineers have become critical to addressing local challenges such as resource management, pollution control, and sustainable development. This Literature Review examines the evolution of chemical engineering in Peru Lima, its current applications, challenges faced by practitioners in this region, and future directions for research and innovation.</w:t>
      </w:r>
    </w:p>
    <w:bookmarkStart w:id="20" w:name="Xe18e3b4e5c1929ba4425416f4abbe932270049f"/>
    <w:p>
      <w:pPr>
        <w:pStyle w:val="Heading2"/>
      </w:pPr>
      <w:r>
        <w:t xml:space="preserve">Historical Development of Chemical Engineering in Peru Lima</w:t>
      </w:r>
    </w:p>
    <w:p>
      <w:pPr>
        <w:pStyle w:val="FirstParagraph"/>
      </w:pPr>
      <w:r>
        <w:t xml:space="preserve">The formal introduction of chemical engineering as a discipline in Peru can be traced back to the mid-20th century. Universities such as Universidad Nacional Mayor de San Marcos (UNMSM) and Universidad de Ingeniería y Tecnología (UTEC) were among the first institutions in Lima to offer specialized programs in chemical engineering. These programs were initially designed to support Peru’s growing mining and agricultural sectors, which required expertise in process optimization, material science, and environmental protection.</w:t>
      </w:r>
    </w:p>
    <w:p>
      <w:pPr>
        <w:pStyle w:val="BodyText"/>
      </w:pPr>
      <w:r>
        <w:t xml:space="preserve">Over the decades, the scope of chemical engineering education and practice in Lima expanded. The 1980s and 1990s saw a surge in demand for chemical engineers due to Peru’s integration into global markets, particularly in mineral extraction and petrochemical industries. This period also highlighted the need for sustainable practices, as Lima faced increasing environmental pressures from industrial activities.</w:t>
      </w:r>
    </w:p>
    <w:bookmarkEnd w:id="20"/>
    <w:bookmarkStart w:id="21" w:name="X3c302e5c5df870c9ce8c3ed5237012824adf4c6"/>
    <w:p>
      <w:pPr>
        <w:pStyle w:val="Heading2"/>
      </w:pPr>
      <w:r>
        <w:t xml:space="preserve">Current Role of Chemical Engineers in Peru Lima</w:t>
      </w:r>
    </w:p>
    <w:p>
      <w:pPr>
        <w:pStyle w:val="FirstParagraph"/>
      </w:pPr>
      <w:r>
        <w:rPr>
          <w:bCs/>
          <w:b/>
        </w:rPr>
        <w:t xml:space="preserve">Chemical Engineer</w:t>
      </w:r>
      <w:r>
        <w:t xml:space="preserve">s in Lima today operate across diverse sectors, including mining, pharmaceuticals, food processing, and energy. Their work is crucial for optimizing production processes while adhering to strict environmental regulations. For instance, in the mining industry—a cornerstone of Peru’s economy—chemical engineers design systems for mineral extraction that minimize water contamination and waste generation.</w:t>
      </w:r>
    </w:p>
    <w:p>
      <w:pPr>
        <w:pStyle w:val="BodyText"/>
      </w:pPr>
      <w:r>
        <w:t xml:space="preserve">Additionally, chemical engineers in Lima are at the forefront of developing renewable energy solutions. With Peru’s commitment to reducing carbon emissions, professionals in this field are working on projects such as biofuel production from agricultural byproducts and improving the efficiency of solar energy storage systems. These initiatives align with national goals to transition toward a low-carbon economy.</w:t>
      </w:r>
    </w:p>
    <w:p>
      <w:pPr>
        <w:pStyle w:val="BodyText"/>
      </w:pPr>
      <w:r>
        <w:t xml:space="preserve">The pharmaceutical sector also benefits significantly from chemical engineering expertise. Companies in Lima rely on chemical engineers to refine drug synthesis processes, ensuring compliance with international quality standards while reducing costs. This is particularly vital for addressing healthcare challenges in Peru’s underserved regions.</w:t>
      </w:r>
    </w:p>
    <w:bookmarkEnd w:id="21"/>
    <w:bookmarkStart w:id="22" w:name="X4c1de2ce58aa315f352bfd76290b13db1473309"/>
    <w:p>
      <w:pPr>
        <w:pStyle w:val="Heading2"/>
      </w:pPr>
      <w:r>
        <w:t xml:space="preserve">Challenges Faced by Chemical Engineers in Lima</w:t>
      </w:r>
    </w:p>
    <w:p>
      <w:pPr>
        <w:pStyle w:val="FirstParagraph"/>
      </w:pPr>
      <w:r>
        <w:t xml:space="preserve">Despite their critical role, chemical engineers in Peru Lima encounter several challenges. One major issue is the lack of investment in research and development (R&amp;D) infrastructure. While Lima hosts prestigious universities, funding for advanced chemical engineering laboratories and pilot plants remains limited compared to global standards.</w:t>
      </w:r>
    </w:p>
    <w:p>
      <w:pPr>
        <w:pStyle w:val="BodyText"/>
      </w:pPr>
      <w:r>
        <w:t xml:space="preserve">Environmental regulations also pose a significant hurdle. Many industries in Lima struggle with compliance due to outdated technology and insufficient technical expertise. Chemical engineers often act as intermediaries between regulatory bodies and companies, requiring them to balance innovation with bureaucratic constraints.</w:t>
      </w:r>
    </w:p>
    <w:p>
      <w:pPr>
        <w:pStyle w:val="BodyText"/>
      </w:pPr>
      <w:r>
        <w:t xml:space="preserve">Economic instability in Peru further complicates the work of chemical engineers. Fluctuating commodity prices, particularly for copper and gold, impact the mining sector, which employs a large percentage of chemical engineers in Lima. This volatility can lead to project delays and reduced opportunities for technological upgrades.</w:t>
      </w:r>
    </w:p>
    <w:bookmarkEnd w:id="22"/>
    <w:bookmarkStart w:id="23" w:name="education-and-training-opportunities"/>
    <w:p>
      <w:pPr>
        <w:pStyle w:val="Heading2"/>
      </w:pPr>
      <w:r>
        <w:t xml:space="preserve">Education and Training Opportunities</w:t>
      </w:r>
    </w:p>
    <w:p>
      <w:pPr>
        <w:pStyle w:val="FirstParagraph"/>
      </w:pPr>
      <w:r>
        <w:t xml:space="preserve">Peru Lima’s academic institutions have made strides in preparing future chemical engineers. Programs at UNMSM, UTEC, and Pontificia Universidad Católica del Perú (PUCP) emphasize both theoretical knowledge and practical skills. Students are trained in areas such as process design, thermodynamics, and environmental engineering through hands-on projects.</w:t>
      </w:r>
    </w:p>
    <w:p>
      <w:pPr>
        <w:pStyle w:val="BodyText"/>
      </w:pPr>
      <w:r>
        <w:t xml:space="preserve">However, there is a growing need for interdisciplinary collaboration. Many chemical engineering graduates in Lima express a desire for more training in data science, AI-driven process optimization, and sustainable design. Partnerships with international universities could help bridge this gap by introducing cutting-edge methodologies to local curricula.</w:t>
      </w:r>
    </w:p>
    <w:bookmarkEnd w:id="23"/>
    <w:bookmarkStart w:id="24" w:name="case-studies-and-success-stories"/>
    <w:p>
      <w:pPr>
        <w:pStyle w:val="Heading2"/>
      </w:pPr>
      <w:r>
        <w:t xml:space="preserve">Case Studies and Success Stories</w:t>
      </w:r>
    </w:p>
    <w:p>
      <w:pPr>
        <w:pStyle w:val="FirstParagraph"/>
      </w:pPr>
      <w:r>
        <w:t xml:space="preserve">One notable example is the work of chemical engineers at Cerro de Pasco Corp., a major mining company in Lima. These professionals developed an innovative water treatment system that recycles 90% of the water used in mineral processing, significantly reducing environmental impact.</w:t>
      </w:r>
    </w:p>
    <w:p>
      <w:pPr>
        <w:pStyle w:val="BodyText"/>
      </w:pPr>
      <w:r>
        <w:t xml:space="preserve">Another success story involves the development of biodegradable packaging materials by a Lima-based startup. Chemical engineers at this company leveraged local resources, such as potato starch, to create eco-friendly alternatives to plastic. This initiative not only supports Peru’s circular economy goals but also creates employment opportunities in rural areas.</w:t>
      </w:r>
    </w:p>
    <w:bookmarkEnd w:id="24"/>
    <w:bookmarkStart w:id="25" w:name="X23062db4f5b1d3d92fc0563a5bca19997e5076a"/>
    <w:p>
      <w:pPr>
        <w:pStyle w:val="Heading2"/>
      </w:pPr>
      <w:r>
        <w:t xml:space="preserve">Future Directions for Research and Innovation</w:t>
      </w:r>
    </w:p>
    <w:p>
      <w:pPr>
        <w:pStyle w:val="FirstParagraph"/>
      </w:pPr>
      <w:r>
        <w:t xml:space="preserve">The future of chemical engineering in Lima hinges on addressing current limitations while embracing emerging technologies. Areas such as nanotechnology, advanced materials science, and green chemistry are ripe for exploration. For instance, chemical engineers could collaborate with biologists to develop bio-based fertilizers that enhance agricultural productivity in Peru’s highland regions.</w:t>
      </w:r>
    </w:p>
    <w:p>
      <w:pPr>
        <w:pStyle w:val="BodyText"/>
      </w:pPr>
      <w:r>
        <w:t xml:space="preserve">Additionally, there is a need for stronger policy frameworks to support the adoption of sustainable practices. Chemical engineers in Lima must advocate for regulations that incentivize industries to invest in clean technologies and renewable energy sources. Public-private partnerships could play a vital role in achieving these objectives.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iCs/>
          <w:i/>
        </w:rPr>
        <w:t xml:space="preserve">Chemical Engineer</w:t>
      </w:r>
      <w:r>
        <w:t xml:space="preserve">s in</w:t>
      </w:r>
      <w:r>
        <w:t xml:space="preserve"> </w:t>
      </w:r>
      <w:r>
        <w:rPr>
          <w:iCs/>
          <w:i/>
        </w:rPr>
        <w:t xml:space="preserve">Peru Lima</w:t>
      </w:r>
      <w:r>
        <w:t xml:space="preserve"> </w:t>
      </w:r>
      <w:r>
        <w:t xml:space="preserve">is indispensable to the region’s industrial and environmental progress. While challenges such as funding gaps, regulatory hurdles, and economic instability persist, the field offers immense potential for innovation. By leveraging education, international collaboration, and policy support, chemical engineers in Lima can continue to drive sustainable development in Peru’s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Peru Lima</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