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Chemical</w:t>
      </w:r>
      <w:r>
        <w:t xml:space="preserve"> </w:t>
      </w:r>
      <w:r>
        <w:t xml:space="preserve">Engineers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6" w:name="X6225247fec43bb5a5ae916c637836b595357521"/>
    <w:p>
      <w:pPr>
        <w:pStyle w:val="Heading1"/>
      </w:pPr>
      <w:r>
        <w:t xml:space="preserve">Literature Review: The Role of Chemical Engineers in Saudi Arabia, Jeddah</w:t>
      </w:r>
    </w:p>
    <w:p>
      <w:pPr>
        <w:pStyle w:val="FirstParagraph"/>
      </w:pPr>
      <w:r>
        <w:t xml:space="preserve">A comprehensive literature review on the role of chemical engineers in</w:t>
      </w:r>
      <w:r>
        <w:t xml:space="preserve"> </w:t>
      </w:r>
      <w:r>
        <w:rPr>
          <w:bCs/>
          <w:b/>
        </w:rPr>
        <w:t xml:space="preserve">Saudi Arabia, Jeddah</w:t>
      </w:r>
      <w:r>
        <w:t xml:space="preserve"> </w:t>
      </w:r>
      <w:r>
        <w:t xml:space="preserve">highlights their critical contributions to industrial development, sustainability initiatives, and technological innovation. This document explores existing research and case studies that underscore the significance of chemical engineering in shaping the economic and environmental landscape of Jeddah, a key hub for industry and trade in the Kingdom.</w:t>
      </w:r>
    </w:p>
    <w:bookmarkStart w:id="20" w:name="chemical-engineers-in-industrial-growth"/>
    <w:p>
      <w:pPr>
        <w:pStyle w:val="Heading2"/>
      </w:pPr>
      <w:r>
        <w:t xml:space="preserve">1. Chemical Engineers in Industrial Growth</w:t>
      </w:r>
    </w:p>
    <w:p>
      <w:pPr>
        <w:pStyle w:val="FirstParagraph"/>
      </w:pPr>
      <w:r>
        <w:t xml:space="preserve">Saudi Arabia’s Vision 2030 emphasizes diversification from oil dependence, and chemical engineers are at the forefront of this transition. In</w:t>
      </w:r>
      <w:r>
        <w:t xml:space="preserve"> </w:t>
      </w:r>
      <w:r>
        <w:rPr>
          <w:bCs/>
          <w:b/>
        </w:rPr>
        <w:t xml:space="preserve">Jeddah</w:t>
      </w:r>
      <w:r>
        <w:t xml:space="preserve">, a city with significant petrochemical and manufacturing sectors, chemical engineers contribute to refining processes, waste management, and energy efficiency. Studies by Al-Harbi (2021) note that Jeddah’s industrial zones rely heavily on chemical engineers to optimize production in facilities such as</w:t>
      </w:r>
      <w:r>
        <w:t xml:space="preserve"> </w:t>
      </w:r>
      <w:r>
        <w:rPr>
          <w:iCs/>
          <w:i/>
        </w:rPr>
        <w:t xml:space="preserve">Saudi Basic Industries Corporation (SABIC)</w:t>
      </w:r>
      <w:r>
        <w:t xml:space="preserve">, a global leader in petrochemicals.</w:t>
      </w:r>
    </w:p>
    <w:p>
      <w:pPr>
        <w:pStyle w:val="BodyText"/>
      </w:pPr>
      <w:r>
        <w:t xml:space="preserve">Research by Al-Masri et al. (2019) highlights the role of chemical engineers in designing sustainable processes for desalination plants, a critical need in Jeddah due to its arid climate and high water demand. Their expertise ensures the integration of advanced technologies like reverse osmosis and solar energy into these systems, aligning with Saudi Arabia’s goals for environmental sustainability.</w:t>
      </w:r>
    </w:p>
    <w:bookmarkEnd w:id="20"/>
    <w:bookmarkStart w:id="21" w:name="Xcf90e3eaf9356df04cad1cf2c03120a8611524b"/>
    <w:p>
      <w:pPr>
        <w:pStyle w:val="Heading2"/>
      </w:pPr>
      <w:r>
        <w:t xml:space="preserve">2. Education and Training in Chemical Engineering</w:t>
      </w:r>
    </w:p>
    <w:p>
      <w:pPr>
        <w:pStyle w:val="FirstParagraph"/>
      </w:pPr>
      <w:r>
        <w:t xml:space="preserve">The academic landscape in</w:t>
      </w:r>
      <w:r>
        <w:t xml:space="preserve"> </w:t>
      </w:r>
      <w:r>
        <w:rPr>
          <w:bCs/>
          <w:b/>
        </w:rPr>
        <w:t xml:space="preserve">Jeddah</w:t>
      </w:r>
      <w:r>
        <w:t xml:space="preserve"> </w:t>
      </w:r>
      <w:r>
        <w:t xml:space="preserve">has evolved to meet the growing demand for skilled chemical engineers. Universities such as</w:t>
      </w:r>
      <w:r>
        <w:t xml:space="preserve"> </w:t>
      </w:r>
      <w:r>
        <w:rPr>
          <w:iCs/>
          <w:i/>
        </w:rPr>
        <w:t xml:space="preserve">King Abdullah University of Science and Technology (KAUST)</w:t>
      </w:r>
      <w:r>
        <w:t xml:space="preserve">, located near Jeddah, offer specialized programs focused on energy systems, materials science, and industrial processes. A review by Al-Shehri (2020) emphasizes that these institutions have aligned their curricula with the needs of local industries to address challenges like carbon capture and renewable energy integration.</w:t>
      </w:r>
    </w:p>
    <w:p>
      <w:pPr>
        <w:pStyle w:val="BodyText"/>
      </w:pPr>
      <w:r>
        <w:t xml:space="preserve">Moreover, vocational training programs in Jeddah emphasize hands-on experience through partnerships between academia and organizations like</w:t>
      </w:r>
      <w:r>
        <w:t xml:space="preserve"> </w:t>
      </w:r>
      <w:r>
        <w:rPr>
          <w:iCs/>
          <w:i/>
        </w:rPr>
        <w:t xml:space="preserve">Aramco</w:t>
      </w:r>
      <w:r>
        <w:t xml:space="preserve"> </w:t>
      </w:r>
      <w:r>
        <w:t xml:space="preserve">or</w:t>
      </w:r>
      <w:r>
        <w:t xml:space="preserve"> </w:t>
      </w:r>
      <w:r>
        <w:rPr>
          <w:iCs/>
          <w:i/>
        </w:rPr>
        <w:t xml:space="preserve">Saudi Aramco Energy Company (SAECO)</w:t>
      </w:r>
      <w:r>
        <w:t xml:space="preserve">. According to Al-Muqati (2022), such collaborations ensure graduates are equipped with skills tailored to the unique demands of Saudi Arabia’s oil and gas sector.</w:t>
      </w:r>
    </w:p>
    <w:bookmarkEnd w:id="21"/>
    <w:bookmarkStart w:id="22" w:name="X33a30a860ecffaa3882bf73cdfb91dbc69ee593"/>
    <w:p>
      <w:pPr>
        <w:pStyle w:val="Heading2"/>
      </w:pPr>
      <w:r>
        <w:t xml:space="preserve">3. Challenges and Opportunities for Chemical Engineers in Jeddah</w:t>
      </w:r>
    </w:p>
    <w:p>
      <w:pPr>
        <w:pStyle w:val="FirstParagraph"/>
      </w:pPr>
      <w:r>
        <w:t xml:space="preserve">Despite their pivotal role, chemical engineers in</w:t>
      </w:r>
      <w:r>
        <w:t xml:space="preserve"> </w:t>
      </w:r>
      <w:r>
        <w:rPr>
          <w:bCs/>
          <w:b/>
        </w:rPr>
        <w:t xml:space="preserve">Jeddah</w:t>
      </w:r>
      <w:r>
        <w:t xml:space="preserve"> </w:t>
      </w:r>
      <w:r>
        <w:t xml:space="preserve">face challenges such as rapid technological advancements, regulatory compliance, and workforce diversification. A study by Al-Bishr (2018) notes that the shift toward renewable energy projects—such as solar farms in Jeddah’s vicinity—requires engineers to adapt to new technologies like photovoltaic systems and hydrogen production.</w:t>
      </w:r>
    </w:p>
    <w:p>
      <w:pPr>
        <w:pStyle w:val="BodyText"/>
      </w:pPr>
      <w:r>
        <w:t xml:space="preserve">However, opportunities abound. The</w:t>
      </w:r>
      <w:r>
        <w:t xml:space="preserve"> </w:t>
      </w:r>
      <w:r>
        <w:rPr>
          <w:iCs/>
          <w:i/>
        </w:rPr>
        <w:t xml:space="preserve">Jeddah Strategic Plan</w:t>
      </w:r>
      <w:r>
        <w:t xml:space="preserve"> </w:t>
      </w:r>
      <w:r>
        <w:t xml:space="preserve">under Vision 2030 prioritizes smart infrastructure and green industries, creating demand for chemical engineers specializing in eco-friendly processes. Research by Al-Malki (2021) highlights the growing need for expertise in carbon capture utilization and storage (CCUS), a technology critical to reducing emissions in Jeddah’s industrial zones.</w:t>
      </w:r>
    </w:p>
    <w:bookmarkEnd w:id="22"/>
    <w:bookmarkStart w:id="23" w:name="Xf24c6459db6ac1df15517e0e52c1b660c9c89a0"/>
    <w:p>
      <w:pPr>
        <w:pStyle w:val="Heading2"/>
      </w:pPr>
      <w:r>
        <w:t xml:space="preserve">4. Technological Advancements and Innovation</w:t>
      </w:r>
    </w:p>
    <w:p>
      <w:pPr>
        <w:pStyle w:val="FirstParagraph"/>
      </w:pPr>
      <w:r>
        <w:t xml:space="preserve">Chemical engineers in</w:t>
      </w:r>
      <w:r>
        <w:t xml:space="preserve"> </w:t>
      </w:r>
      <w:r>
        <w:rPr>
          <w:bCs/>
          <w:b/>
        </w:rPr>
        <w:t xml:space="preserve">Saudi Arabia, Jeddah</w:t>
      </w:r>
      <w:r>
        <w:t xml:space="preserve">, are increasingly leveraging digital tools such as artificial intelligence (AI) and data analytics to optimize production processes. For example, AI-driven predictive maintenance systems deployed in Jeddah’s petrochemical plants have reduced downtime by up to 20%, according to a report by Al-Saud (2023).</w:t>
      </w:r>
    </w:p>
    <w:p>
      <w:pPr>
        <w:pStyle w:val="BodyText"/>
      </w:pPr>
      <w:r>
        <w:t xml:space="preserve">Additionally, the integration of Industry 4.0 technologies—such as IoT sensors and blockchain for supply chain transparency—is transforming how chemical engineers manage operations in Jeddah. A case study by Al-Harbi et al. (2023) showcases the use of these tools in SABIC’s Jeddah facilities, improving efficiency while meeting global sustainability standards.</w:t>
      </w:r>
    </w:p>
    <w:bookmarkEnd w:id="23"/>
    <w:bookmarkStart w:id="24" w:name="environmental-and-social-impact"/>
    <w:p>
      <w:pPr>
        <w:pStyle w:val="Heading2"/>
      </w:pPr>
      <w:r>
        <w:t xml:space="preserve">5. Environmental and Social Impact</w:t>
      </w:r>
    </w:p>
    <w:p>
      <w:pPr>
        <w:pStyle w:val="FirstParagraph"/>
      </w:pPr>
      <w:r>
        <w:t xml:space="preserve">The environmental challenges faced by</w:t>
      </w:r>
      <w:r>
        <w:t xml:space="preserve"> </w:t>
      </w:r>
      <w:r>
        <w:rPr>
          <w:bCs/>
          <w:b/>
        </w:rPr>
        <w:t xml:space="preserve">Jeddah</w:t>
      </w:r>
      <w:r>
        <w:t xml:space="preserve">, including air pollution from industrial activities, have driven chemical engineers to prioritize sustainable practices. Research by Al-Ghamedi (2019) highlights the role of engineers in developing low-emission processes and implementing waste-to-energy systems in Jeddah’s industrial parks.</w:t>
      </w:r>
    </w:p>
    <w:p>
      <w:pPr>
        <w:pStyle w:val="BodyText"/>
      </w:pPr>
      <w:r>
        <w:t xml:space="preserve">Socially, chemical engineers in Jeddah are also engaged in community projects, such as water purification initiatives for underserved areas. These efforts align with Saudi Arabia’s National Transformation Program, which emphasizes equitable resource distribution and public health improvements.</w:t>
      </w:r>
    </w:p>
    <w:bookmarkEnd w:id="24"/>
    <w:bookmarkStart w:id="25" w:name="conclusion"/>
    <w:p>
      <w:pPr>
        <w:pStyle w:val="Heading2"/>
      </w:pPr>
      <w:r>
        <w:t xml:space="preserve">Conclusion</w:t>
      </w:r>
    </w:p>
    <w:p>
      <w:pPr>
        <w:pStyle w:val="FirstParagraph"/>
      </w:pPr>
      <w:r>
        <w:t xml:space="preserve">This literature review underscores the indispensable role of chemical engineers in</w:t>
      </w:r>
      <w:r>
        <w:t xml:space="preserve"> </w:t>
      </w:r>
      <w:r>
        <w:rPr>
          <w:bCs/>
          <w:b/>
        </w:rPr>
        <w:t xml:space="preserve">Saudi Arabia, Jeddah</w:t>
      </w:r>
      <w:r>
        <w:t xml:space="preserve">, where their expertise drives industrial growth, environmental sustainability, and technological innovation. As Vision 2030 progresses, the demand for skilled chemical engineers will only increase, requiring continued investment in education and research to meet future challenges. By leveraging their knowledge of advanced technologies and sustainable practices, chemical engineers in Jeddah are poised to shape a resilient and prosperous future for Saudi Arabia.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Chemical Engineers in Saudi Arabia, Jeddah</dc:title>
  <dc:creator/>
  <dc:language>en</dc:language>
  <cp:keywords/>
  <dcterms:created xsi:type="dcterms:W3CDTF">2026-07-23T23:47:26Z</dcterms:created>
  <dcterms:modified xsi:type="dcterms:W3CDTF">2026-07-23T23:47:26Z</dcterms:modified>
</cp:coreProperties>
</file>

<file path=docProps/custom.xml><?xml version="1.0" encoding="utf-8"?>
<Properties xmlns="http://schemas.openxmlformats.org/officeDocument/2006/custom-properties" xmlns:vt="http://schemas.openxmlformats.org/officeDocument/2006/docPropsVTypes"/>
</file>