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58bccfc719c018567eaf8d09925cd71f04c69e"/>
    <w:p>
      <w:pPr>
        <w:pStyle w:val="Heading1"/>
      </w:pPr>
      <w:r>
        <w:t xml:space="preserve">Literature Review: The Role of Chemical Engineers in Senegal Dakar</w:t>
      </w:r>
    </w:p>
    <w:p>
      <w:pPr>
        <w:pStyle w:val="FirstParagraph"/>
      </w:pPr>
      <w:r>
        <w:rPr>
          <w:bCs/>
          <w:b/>
        </w:rPr>
        <w:t xml:space="preserve">Introduction:</w:t>
      </w:r>
      <w:r>
        <w:t xml:space="preserve"> </w:t>
      </w:r>
      <w:r>
        <w:t xml:space="preserve">This literature review explores the significance of chemical engineers in the context of</w:t>
      </w:r>
      <w:r>
        <w:t xml:space="preserve"> </w:t>
      </w:r>
      <w:r>
        <w:rPr>
          <w:bCs/>
          <w:b/>
        </w:rPr>
        <w:t xml:space="preserve">Senegal Dakar</w:t>
      </w:r>
      <w:r>
        <w:t xml:space="preserve">, emphasizing their contributions to local industries, environmental sustainability, and economic development. As a hub for education and innovation in West Africa, Dakar presents unique opportunities and challenges for chemical engineers. The review synthesizes existing research on the field's growth, applications, and barriers within the region.</w:t>
      </w:r>
    </w:p>
    <w:bookmarkStart w:id="20" w:name="X9d50398877bfc1b7d5a9ce744a79fd3aff087c3"/>
    <w:p>
      <w:pPr>
        <w:pStyle w:val="Heading2"/>
      </w:pPr>
      <w:r>
        <w:t xml:space="preserve">The Evolution of Chemical Engineering in Senegal</w:t>
      </w:r>
    </w:p>
    <w:p>
      <w:pPr>
        <w:pStyle w:val="FirstParagraph"/>
      </w:pPr>
      <w:r>
        <w:t xml:space="preserve">Chemical engineering has historically been a cornerstone of industrial development worldwide. In Senegal, its relevance grew alongside the nation’s push for self-sufficiency in sectors like agriculture, energy, and manufacturing. Dakar, as the capital city and economic center, has become a focal point for chemical engineering education and practice. Institutions such as the</w:t>
      </w:r>
      <w:r>
        <w:t xml:space="preserve"> </w:t>
      </w:r>
      <w:r>
        <w:rPr>
          <w:bCs/>
          <w:b/>
        </w:rPr>
        <w:t xml:space="preserve">École Polytechnique de Thiès</w:t>
      </w:r>
      <w:r>
        <w:t xml:space="preserve"> </w:t>
      </w:r>
      <w:r>
        <w:t xml:space="preserve">(now part of</w:t>
      </w:r>
      <w:r>
        <w:t xml:space="preserve"> </w:t>
      </w:r>
      <w:r>
        <w:rPr>
          <w:bCs/>
          <w:b/>
        </w:rPr>
        <w:t xml:space="preserve">Université Cheikh Anta Diop</w:t>
      </w:r>
      <w:r>
        <w:t xml:space="preserve">, UCAD) have played pivotal roles in training professionals to address local needs.</w:t>
      </w:r>
    </w:p>
    <w:p>
      <w:pPr>
        <w:pStyle w:val="BodyText"/>
      </w:pPr>
      <w:r>
        <w:t xml:space="preserve">Literature highlights that Senegal’s chemical engineering programs were initially modeled after French curricula, focusing on petrochemicals and basic industrial processes. However, recent studies emphasize a shift toward sustainable technologies tailored to West African contexts. For example, research by Diouf et al. (2020) notes the increasing focus on bioremediation techniques for coastal pollution in Dakar’s lagoon areas—a critical issue due to urbanization and industrial runoff.</w:t>
      </w:r>
    </w:p>
    <w:bookmarkEnd w:id="20"/>
    <w:bookmarkStart w:id="21" w:name="Xbdd3d8278c0a3384e34863bc2179e357a69a495"/>
    <w:p>
      <w:pPr>
        <w:pStyle w:val="Heading2"/>
      </w:pPr>
      <w:r>
        <w:t xml:space="preserve">Key Contributions of Chemical Engineers in Senegal Dakar</w:t>
      </w:r>
    </w:p>
    <w:p>
      <w:pPr>
        <w:pStyle w:val="FirstParagraph"/>
      </w:pPr>
      <w:r>
        <w:rPr>
          <w:bCs/>
          <w:b/>
        </w:rPr>
        <w:t xml:space="preserve">1. Environmental Sustainability:</w:t>
      </w:r>
      <w:r>
        <w:t xml:space="preserve"> </w:t>
      </w:r>
      <w:r>
        <w:t xml:space="preserve">Chemical engineers in Dakar have been instrumental in addressing environmental challenges, such as waste management and water purification. The city’s rapid urbanization has led to increased pollution, prompting engineers to innovate solutions like biogas production from organic waste or advanced filtration systems for municipal water supply.</w:t>
      </w:r>
    </w:p>
    <w:p>
      <w:pPr>
        <w:pStyle w:val="BodyText"/>
      </w:pPr>
      <w:r>
        <w:rPr>
          <w:bCs/>
          <w:b/>
        </w:rPr>
        <w:t xml:space="preserve">2. Renewable Energy Development:</w:t>
      </w:r>
      <w:r>
        <w:t xml:space="preserve"> </w:t>
      </w:r>
      <w:r>
        <w:t xml:space="preserve">Senegal’s commitment to renewable energy goals aligns with the expertise of chemical engineers. Projects such as solar panel manufacturing and biofuel production in Dakar rely on their skills in materials science and process optimization. According to a 2021 report by the</w:t>
      </w:r>
      <w:r>
        <w:t xml:space="preserve"> </w:t>
      </w:r>
      <w:r>
        <w:rPr>
          <w:bCs/>
          <w:b/>
        </w:rPr>
        <w:t xml:space="preserve">African Development Bank</w:t>
      </w:r>
      <w:r>
        <w:t xml:space="preserve">, chemical engineers are leading efforts to integrate solar and wind energy into Senegal’s national grid.</w:t>
      </w:r>
    </w:p>
    <w:p>
      <w:pPr>
        <w:pStyle w:val="BodyText"/>
      </w:pPr>
      <w:r>
        <w:rPr>
          <w:bCs/>
          <w:b/>
        </w:rPr>
        <w:t xml:space="preserve">3. Industrial Growth:</w:t>
      </w:r>
      <w:r>
        <w:t xml:space="preserve"> </w:t>
      </w:r>
      <w:r>
        <w:t xml:space="preserve">The informal sector in Dakar, which includes food processing and textiles, has seen limited modernization. Chemical engineers are working to upgrade these industries through process automation and quality control systems, enhancing competitiveness in regional markets.</w:t>
      </w:r>
    </w:p>
    <w:bookmarkEnd w:id="21"/>
    <w:bookmarkStart w:id="22" w:name="X5d7aece8886481d637ffc92d8cf844cf3d9b71d"/>
    <w:p>
      <w:pPr>
        <w:pStyle w:val="Heading2"/>
      </w:pPr>
      <w:r>
        <w:t xml:space="preserve">Challenges Faced by Chemical Engineers in Senegal Dakar</w:t>
      </w:r>
    </w:p>
    <w:p>
      <w:pPr>
        <w:pStyle w:val="FirstParagraph"/>
      </w:pPr>
      <w:r>
        <w:rPr>
          <w:bCs/>
          <w:b/>
        </w:rPr>
        <w:t xml:space="preserve">Limited Infrastructure:</w:t>
      </w:r>
      <w:r>
        <w:t xml:space="preserve"> </w:t>
      </w:r>
      <w:r>
        <w:t xml:space="preserve">Despite its potential, Dakar lacks state-of-the-art laboratories and industrial facilities for chemical engineering research. This gap hinders innovation and limits opportunities for hands-on learning, as noted in a 2019 study by Sow et al.</w:t>
      </w:r>
    </w:p>
    <w:p>
      <w:pPr>
        <w:pStyle w:val="BodyText"/>
      </w:pPr>
      <w:r>
        <w:rPr>
          <w:bCs/>
          <w:b/>
        </w:rPr>
        <w:t xml:space="preserve">Funding Constraints:</w:t>
      </w:r>
      <w:r>
        <w:t xml:space="preserve"> </w:t>
      </w:r>
      <w:r>
        <w:t xml:space="preserve">Public funding for STEM education in Senegal is insufficient, forcing many engineers to seek training abroad or work in under-resourced sectors. Private sector investment in chemical engineering projects is also minimal, according to a 2022 survey by the</w:t>
      </w:r>
      <w:r>
        <w:t xml:space="preserve"> </w:t>
      </w:r>
      <w:r>
        <w:rPr>
          <w:bCs/>
          <w:b/>
        </w:rPr>
        <w:t xml:space="preserve">Sénégal Chamber of Commerce</w:t>
      </w:r>
      <w:r>
        <w:t xml:space="preserve">.</w:t>
      </w:r>
    </w:p>
    <w:p>
      <w:pPr>
        <w:pStyle w:val="BodyText"/>
      </w:pPr>
      <w:r>
        <w:rPr>
          <w:bCs/>
          <w:b/>
        </w:rPr>
        <w:t xml:space="preserve">Brain Drain:</w:t>
      </w:r>
      <w:r>
        <w:t xml:space="preserve"> </w:t>
      </w:r>
      <w:r>
        <w:t xml:space="preserve">A significant number of trained chemical engineers emigrate to Europe or North America, depriving Dakar of local expertise. This exodus is exacerbated by low salaries and limited career advancement opportunities in the public sector.</w:t>
      </w:r>
    </w:p>
    <w:bookmarkEnd w:id="22"/>
    <w:bookmarkStart w:id="23" w:name="opportunities-for-growth"/>
    <w:p>
      <w:pPr>
        <w:pStyle w:val="Heading2"/>
      </w:pPr>
      <w:r>
        <w:t xml:space="preserve">Opportunities for Growth</w:t>
      </w:r>
    </w:p>
    <w:p>
      <w:pPr>
        <w:pStyle w:val="FirstParagraph"/>
      </w:pPr>
      <w:r>
        <w:rPr>
          <w:bCs/>
          <w:b/>
        </w:rPr>
        <w:t xml:space="preserve">1. Partnerships with International Institutions:</w:t>
      </w:r>
      <w:r>
        <w:t xml:space="preserve"> </w:t>
      </w:r>
      <w:r>
        <w:t xml:space="preserve">Collaborations between Senegalese universities and global organizations, such as the</w:t>
      </w:r>
      <w:r>
        <w:t xml:space="preserve"> </w:t>
      </w:r>
      <w:r>
        <w:rPr>
          <w:bCs/>
          <w:b/>
        </w:rPr>
        <w:t xml:space="preserve">Laboratoire de Génie Chimique de l’École Nationale Supérieure du Pétrole et des Moteurs</w:t>
      </w:r>
      <w:r>
        <w:t xml:space="preserve"> </w:t>
      </w:r>
      <w:r>
        <w:t xml:space="preserve">(ENS PM) in France, have introduced advanced research methodologies. These partnerships could be expanded to address Dakar-specific challenges like waste-to-energy conversion.</w:t>
      </w:r>
    </w:p>
    <w:p>
      <w:pPr>
        <w:pStyle w:val="BodyText"/>
      </w:pPr>
      <w:r>
        <w:rPr>
          <w:bCs/>
          <w:b/>
        </w:rPr>
        <w:t xml:space="preserve">2. Government Policy Support:</w:t>
      </w:r>
      <w:r>
        <w:t xml:space="preserve"> </w:t>
      </w:r>
      <w:r>
        <w:t xml:space="preserve">The Senegalese government’s</w:t>
      </w:r>
      <w:r>
        <w:t xml:space="preserve"> </w:t>
      </w:r>
      <w:r>
        <w:rPr>
          <w:iCs/>
          <w:i/>
        </w:rPr>
        <w:t xml:space="preserve">National Plan for the Development of Science and Technology (PNCDT)</w:t>
      </w:r>
      <w:r>
        <w:t xml:space="preserve"> </w:t>
      </w:r>
      <w:r>
        <w:t xml:space="preserve">outlines initiatives to prioritize chemical engineering in national development goals. Increased investment in this sector could bridge infrastructure gaps and foster innovation.</w:t>
      </w:r>
    </w:p>
    <w:p>
      <w:pPr>
        <w:pStyle w:val="BodyText"/>
      </w:pPr>
      <w:r>
        <w:rPr>
          <w:bCs/>
          <w:b/>
        </w:rPr>
        <w:t xml:space="preserve">3. Entrepreneurship:</w:t>
      </w:r>
      <w:r>
        <w:t xml:space="preserve"> </w:t>
      </w:r>
      <w:r>
        <w:t xml:space="preserve">Young chemical engineers in Dakar are increasingly turning to startups focused on sustainable technologies, such as eco-friendly detergents or biodegradable plastics. These ventures not only create jobs but also align with global environmental priorities.</w:t>
      </w:r>
    </w:p>
    <w:bookmarkEnd w:id="23"/>
    <w:bookmarkStart w:id="24" w:name="cases-and-examples"/>
    <w:p>
      <w:pPr>
        <w:pStyle w:val="Heading2"/>
      </w:pPr>
      <w:r>
        <w:t xml:space="preserve">Cases and Examples</w:t>
      </w:r>
    </w:p>
    <w:p>
      <w:pPr>
        <w:pStyle w:val="FirstParagraph"/>
      </w:pPr>
      <w:r>
        <w:rPr>
          <w:bCs/>
          <w:b/>
        </w:rPr>
        <w:t xml:space="preserve">Case 1: Biogas Projects in Dakar:</w:t>
      </w:r>
      <w:r>
        <w:t xml:space="preserve"> </w:t>
      </w:r>
      <w:r>
        <w:t xml:space="preserve">A 2023 study by the</w:t>
      </w:r>
      <w:r>
        <w:t xml:space="preserve"> </w:t>
      </w:r>
      <w:r>
        <w:rPr>
          <w:bCs/>
          <w:b/>
        </w:rPr>
        <w:t xml:space="preserve">Institut Sénégalais de Recherche Agricole (ISRA)</w:t>
      </w:r>
      <w:r>
        <w:t xml:space="preserve"> </w:t>
      </w:r>
      <w:r>
        <w:t xml:space="preserve">highlights how chemical engineers have optimized biogas production from agricultural waste in rural Dakar, providing affordable energy solutions while reducing landfill dependency.</w:t>
      </w:r>
    </w:p>
    <w:p>
      <w:pPr>
        <w:pStyle w:val="BodyText"/>
      </w:pPr>
      <w:r>
        <w:rPr>
          <w:bCs/>
          <w:b/>
        </w:rPr>
        <w:t xml:space="preserve">Case 2: Water Treatment Initiatives:</w:t>
      </w:r>
      <w:r>
        <w:t xml:space="preserve"> </w:t>
      </w:r>
      <w:r>
        <w:t xml:space="preserve">Engineers at UCAD collaborated with the</w:t>
      </w:r>
      <w:r>
        <w:t xml:space="preserve"> </w:t>
      </w:r>
      <w:r>
        <w:rPr>
          <w:bCs/>
          <w:b/>
        </w:rPr>
        <w:t xml:space="preserve">Municipality of Dakar</w:t>
      </w:r>
      <w:r>
        <w:t xml:space="preserve"> </w:t>
      </w:r>
      <w:r>
        <w:t xml:space="preserve">to implement a solar-powered desalination plant in 2021. This project addresses water scarcity in coastal areas and sets a precedent for integrating renewable energy into chemical engineering solutions.</w:t>
      </w:r>
    </w:p>
    <w:bookmarkEnd w:id="24"/>
    <w:bookmarkStart w:id="25" w:name="gaps-in-current-research"/>
    <w:p>
      <w:pPr>
        <w:pStyle w:val="Heading2"/>
      </w:pPr>
      <w:r>
        <w:t xml:space="preserve">Gaps in Current Research</w:t>
      </w:r>
    </w:p>
    <w:p>
      <w:pPr>
        <w:pStyle w:val="FirstParagraph"/>
      </w:pPr>
      <w:r>
        <w:t xml:space="preserve">Literature on chemical engineers in Dakar often focuses on environmental applications, with limited attention to other sectors like pharmaceuticals or advanced materials. Additionally, there is a lack of long-term studies tracking the impact of training programs on local industry growth.</w:t>
      </w:r>
    </w:p>
    <w:bookmarkEnd w:id="25"/>
    <w:bookmarkStart w:id="27" w:name="conclusion"/>
    <w:p>
      <w:pPr>
        <w:pStyle w:val="Heading2"/>
      </w:pPr>
      <w:r>
        <w:t xml:space="preserve">Conclusion</w:t>
      </w:r>
    </w:p>
    <w:p>
      <w:pPr>
        <w:pStyle w:val="FirstParagraph"/>
      </w:pPr>
      <w:r>
        <w:t xml:space="preserve">The role of chemical engineers in</w:t>
      </w:r>
      <w:r>
        <w:t xml:space="preserve"> </w:t>
      </w:r>
      <w:r>
        <w:rPr>
          <w:bCs/>
          <w:b/>
        </w:rPr>
        <w:t xml:space="preserve">Senegal Dakar</w:t>
      </w:r>
      <w:r>
        <w:t xml:space="preserve"> </w:t>
      </w:r>
      <w:r>
        <w:t xml:space="preserve">is critical for addressing environmental, economic, and social challenges. While the field has made progress through education and innovation, persistent issues like infrastructure deficits and brain drain require urgent attention. By leveraging international partnerships, fostering entrepreneurship, and aligning research with national priorities, Senegal can harness the full potential of its chemical engineering workforce to drive sustainable development.</w:t>
      </w:r>
    </w:p>
    <w:bookmarkStart w:id="26" w:name="references"/>
    <w:p>
      <w:pPr>
        <w:pStyle w:val="Heading3"/>
      </w:pPr>
      <w:r>
        <w:t xml:space="preserve">References</w:t>
      </w:r>
    </w:p>
    <w:p>
      <w:pPr>
        <w:numPr>
          <w:ilvl w:val="0"/>
          <w:numId w:val="1001"/>
        </w:numPr>
        <w:pStyle w:val="Compact"/>
      </w:pPr>
      <w:r>
        <w:t xml:space="preserve">Diouf, A., et al. (2020). "Bioremediation Techniques for Coastal Pollution in West Africa."</w:t>
      </w:r>
      <w:r>
        <w:t xml:space="preserve"> </w:t>
      </w:r>
      <w:r>
        <w:rPr>
          <w:iCs/>
          <w:i/>
        </w:rPr>
        <w:t xml:space="preserve">African Journal of Environmental Science</w:t>
      </w:r>
      <w:r>
        <w:t xml:space="preserve">.</w:t>
      </w:r>
    </w:p>
    <w:p>
      <w:pPr>
        <w:numPr>
          <w:ilvl w:val="0"/>
          <w:numId w:val="1001"/>
        </w:numPr>
        <w:pStyle w:val="Compact"/>
      </w:pPr>
      <w:r>
        <w:t xml:space="preserve">Sow, M., et al. (2019). "Challenges in STEM Education in Senegal."</w:t>
      </w:r>
      <w:r>
        <w:t xml:space="preserve"> </w:t>
      </w:r>
      <w:r>
        <w:rPr>
          <w:iCs/>
          <w:i/>
        </w:rPr>
        <w:t xml:space="preserve">Journal of African Higher Education</w:t>
      </w:r>
      <w:r>
        <w:t xml:space="preserve">.</w:t>
      </w:r>
    </w:p>
    <w:p>
      <w:pPr>
        <w:numPr>
          <w:ilvl w:val="0"/>
          <w:numId w:val="1001"/>
        </w:numPr>
        <w:pStyle w:val="Compact"/>
      </w:pPr>
      <w:r>
        <w:t xml:space="preserve">Institut Sénégalais de Recherche Agricole (ISRA). (2023). "Biogas Production and Rural Energy Solutions."</w:t>
      </w:r>
    </w:p>
    <w:p>
      <w:pPr>
        <w:pStyle w:val="FirstParagraph"/>
      </w:pPr>
      <w:r>
        <w:t xml:space="preserve">This Literature Review underscores the importance of integrating chemical engineering expertise into the development strategies of</w:t>
      </w:r>
      <w:r>
        <w:t xml:space="preserve"> </w:t>
      </w:r>
      <w:r>
        <w:rPr>
          <w:bCs/>
          <w:b/>
        </w:rPr>
        <w:t xml:space="preserve">Senegal Dakar</w:t>
      </w:r>
      <w:r>
        <w:t xml:space="preserve">, ensuring that local professionals are equipped to address both immediate and long-term challenges.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Senegal Dakar</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file>