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f9fa5bf4a438679c970a240341663934baf9d5"/>
    <w:p>
      <w:pPr>
        <w:pStyle w:val="Heading1"/>
      </w:pPr>
      <w:r>
        <w:t xml:space="preserve">Literature Review: The Role of Chemical Engineers in South Korea Seoul</w:t>
      </w:r>
    </w:p>
    <w:bookmarkStart w:id="20" w:name="introduction"/>
    <w:p>
      <w:pPr>
        <w:pStyle w:val="Heading2"/>
      </w:pPr>
      <w:r>
        <w:t xml:space="preserve">Introduction</w:t>
      </w:r>
    </w:p>
    <w:p>
      <w:pPr>
        <w:pStyle w:val="FirstParagraph"/>
      </w:pPr>
      <w:r>
        <w:t xml:space="preserve">The field of chemical engineering has long been a cornerstone of industrial innovation, driving advancements in energy, materials science, and environmental sustainability. In South Korea, particularly within the bustling metropolis of Seoul—the nation’s economic and technological hub—chemical engineers play a pivotal role in shaping the country’s competitive edge in global markets. This literature review explores the contributions of chemical engineers to South Korea’s industrial landscape, focusing on their impact in Seoul. By synthesizing existing research, industry reports, and academic studies, this document highlights how chemical engineering aligns with Seoul’s goals of technological leadership and sustainable development.</w:t>
      </w:r>
    </w:p>
    <w:bookmarkEnd w:id="20"/>
    <w:bookmarkStart w:id="21" w:name="X178d458e2f021020d89975f95db7683c79019b9"/>
    <w:p>
      <w:pPr>
        <w:pStyle w:val="Heading2"/>
      </w:pPr>
      <w:r>
        <w:t xml:space="preserve">The Industrial Landscape of Seoul: A Nexus for Chemical Engineering</w:t>
      </w:r>
    </w:p>
    <w:p>
      <w:pPr>
        <w:pStyle w:val="FirstParagraph"/>
      </w:pPr>
      <w:r>
        <w:t xml:space="preserve">Seoul is not only the political and cultural heart of South Korea but also a global center for advanced manufacturing and research. The city hosts a significant portion of the nation’s chemical industry, with enterprises specializing in petrochemicals, pharmaceuticals, biotechnology, and nanomaterials. According to data from South Korea’s Ministry of Trade, Industry and Energy (2023), Seoul accounts for over 35% of the country’s chemical engineering sector revenue. This concentration is driven by the presence of multinational corporations such as Samsung SDI, SK Innovation, and Hyundai Engineering &amp; Construction, alongside a thriving ecosystem of startups focused on clean technology.</w:t>
      </w:r>
      <w:r>
        <w:t xml:space="preserve"> </w:t>
      </w:r>
      <w:r>
        <w:t xml:space="preserve">Chemical engineers in Seoul are integral to these industries, optimizing production processes for efficiency and sustainability while adhering to stringent environmental regulations. For instance, research published in *Korean Chemical Engineering Research* (2022) emphasizes how chemical engineers in Seoul have pioneered the development of low-emission catalysts for hydrogen fuel cells—a technology critical to South Korea’s vision of becoming a carbon-neutral society by 2050.</w:t>
      </w:r>
    </w:p>
    <w:bookmarkEnd w:id="21"/>
    <w:bookmarkStart w:id="22" w:name="X15e9c04e9b99b1f82a25e0ac12126ea4d71f1a5"/>
    <w:p>
      <w:pPr>
        <w:pStyle w:val="Heading2"/>
      </w:pPr>
      <w:r>
        <w:t xml:space="preserve">Research and Innovation: Seoul’s Academic and Institutional Contributions</w:t>
      </w:r>
    </w:p>
    <w:p>
      <w:pPr>
        <w:pStyle w:val="FirstParagraph"/>
      </w:pPr>
      <w:r>
        <w:t xml:space="preserve">The University of Seoul, Korea Advanced Institute of Science and Technology (KAIST), and Seoul National University are among the leading institutions in South Korea that produce cutting-edge chemical engineering research. These universities have established robust collaborations with industry partners, fostering innovation through joint projects. A case study by Lee et al. (2021) highlights how KAIST’s Center for Sustainable Energy Research has developed advanced polymer electrolyte membranes for fuel cells, a breakthrough attributed to the interdisciplinary work of chemical engineers and materials scientists in Seoul.</w:t>
      </w:r>
      <w:r>
        <w:t xml:space="preserve"> </w:t>
      </w:r>
      <w:r>
        <w:t xml:space="preserve">Moreover, Seoul’s proximity to global markets and its status as a hub for international conferences (e.g., the International Chemical Engineering Conference held annually in Incheon) position it as a bridge between South Korea and global scientific communities. This dynamic environment enables chemical engineers to stay at the forefront of emerging trends such as AI-driven process optimization and green chemistry.</w:t>
      </w:r>
    </w:p>
    <w:bookmarkEnd w:id="22"/>
    <w:bookmarkStart w:id="23" w:name="X0fac1bb2616feec39bdb6fc10e8dcb2324ff010"/>
    <w:p>
      <w:pPr>
        <w:pStyle w:val="Heading2"/>
      </w:pPr>
      <w:r>
        <w:t xml:space="preserve">Environmental Sustainability: A Priority for Chemical Engineers in Seoul</w:t>
      </w:r>
    </w:p>
    <w:p>
      <w:pPr>
        <w:pStyle w:val="FirstParagraph"/>
      </w:pPr>
      <w:r>
        <w:t xml:space="preserve">As urbanization intensifies, environmental sustainability has become a critical focus for chemical engineers in Seoul. The city faces challenges such as air pollution, waste management, and water contamination—issues that demand innovative engineering solutions. Research by the Korea Environmental Corporation (2023) notes that chemical engineers in Seoul have been instrumental in designing bioremediation systems to treat industrial effluents and developing circular economy models for plastic recycling.</w:t>
      </w:r>
      <w:r>
        <w:t xml:space="preserve"> </w:t>
      </w:r>
      <w:r>
        <w:t xml:space="preserve">One notable example is the Han River Basin Pollution Control Project, where chemical engineers employed advanced oxidation processes and membrane filtration technologies to reduce toxic contaminants. This initiative exemplifies how technical expertise in chemical engineering can directly address environmental challenges while aligning with Seoul’s urban sustainability goals outlined in its 2050 Green New Deal plan.</w:t>
      </w:r>
    </w:p>
    <w:bookmarkEnd w:id="23"/>
    <w:bookmarkStart w:id="24" w:name="X5a921bd790ae6759f25361a455b8c6f0418ccea"/>
    <w:p>
      <w:pPr>
        <w:pStyle w:val="Heading2"/>
      </w:pPr>
      <w:r>
        <w:t xml:space="preserve">Challenges Faced by Chemical Engineers in Seoul</w:t>
      </w:r>
    </w:p>
    <w:p>
      <w:pPr>
        <w:pStyle w:val="FirstParagraph"/>
      </w:pPr>
      <w:r>
        <w:t xml:space="preserve">Despite their contributions, chemical engineers in Seoul encounter unique challenges. Rapid technological advancements require continuous upskilling, while regulatory compliance—especially under the Korean Environmental Impact Assessment (EIA) system—demands meticulous attention to detail. Additionally, the high cost of R&amp;D and competition from global markets pose hurdles for local firms. A survey by the Korean Institute of Chemical Engineers (2023) found that 68% of respondents cited regulatory complexity as a major barrier to innovation.</w:t>
      </w:r>
      <w:r>
        <w:t xml:space="preserve"> </w:t>
      </w:r>
      <w:r>
        <w:t xml:space="preserve">However, these challenges also create opportunities. For instance, South Korea’s investment in smart manufacturing (Industry 4.0) has spurred demand for chemical engineers specializing in automation and data analytics. The government’s “New Growth Engine” initiative further incentivizes research into renewable energy and next-generation materials, offering financial support to engineers developing scalable solutions.</w:t>
      </w:r>
    </w:p>
    <w:bookmarkEnd w:id="24"/>
    <w:bookmarkStart w:id="25" w:name="Xf607283e0a92a6fb185da43b57fa77763ee2500"/>
    <w:p>
      <w:pPr>
        <w:pStyle w:val="Heading2"/>
      </w:pPr>
      <w:r>
        <w:t xml:space="preserve">Future Trends: Shaping the Next Decade of Chemical Engineering in Seoul</w:t>
      </w:r>
    </w:p>
    <w:p>
      <w:pPr>
        <w:pStyle w:val="FirstParagraph"/>
      </w:pPr>
      <w:r>
        <w:t xml:space="preserve">Looking ahead, chemical engineers in Seoul are poised to lead South Korea’s transition toward a green economy. Emerging areas such as carbon capture and storage (CCS), bio-based chemicals, and quantum materials will demand specialized expertise. The integration of artificial intelligence (AI) with chemical engineering processes—a trend highlighted in a 2023 report by the Seoul Metropolitan Government—promises to revolutionize industries ranging from pharmaceuticals to advanced manufacturing.</w:t>
      </w:r>
      <w:r>
        <w:t xml:space="preserve"> </w:t>
      </w:r>
      <w:r>
        <w:t xml:space="preserve">Furthermore, Seoul’s role as a global innovation leader means that chemical engineers will increasingly collaborate with international partners. The city’s hosting of events like the Global Green Growth Summit underscores its commitment to fostering cross-border research initiatives, positioning chemical engineers at the heart of this collaborative network.</w:t>
      </w:r>
    </w:p>
    <w:bookmarkEnd w:id="25"/>
    <w:bookmarkStart w:id="26" w:name="conclusion"/>
    <w:p>
      <w:pPr>
        <w:pStyle w:val="Heading2"/>
      </w:pPr>
      <w:r>
        <w:t xml:space="preserve">Conclusion</w:t>
      </w:r>
    </w:p>
    <w:p>
      <w:pPr>
        <w:pStyle w:val="FirstParagraph"/>
      </w:pPr>
      <w:r>
        <w:t xml:space="preserve">In conclusion, chemical engineers in South Korea Seoul are vital to the nation’s industrial and environmental progress. Their work spans cutting-edge research, sustainable development, and technological innovation, all while navigating a dynamic regulatory and competitive landscape. As Seoul continues to evolve into a global hub for science and technology, the contributions of chemical engineers will remain central to achieving both economic prosperity and ecological resilience. This literature review underscores the importance of fostering interdisciplinary collaboration, investing in education, and supporting policy frameworks that empower chemical engineers to meet future challenges head-on.</w:t>
      </w:r>
    </w:p>
    <w:p>
      <w:pPr>
        <w:pStyle w:val="BodyText"/>
      </w:pPr>
      <w:r>
        <w:rPr>
          <w:bCs/>
          <w:b/>
        </w:rPr>
        <w:t xml:space="preserve">References:</w:t>
      </w:r>
      <w:r>
        <w:t xml:space="preserve"> </w:t>
      </w:r>
      <w:r>
        <w:t xml:space="preserve">- Ministry of Trade, Industry and Energy (South Korea), 2023. *Chemical Industry Development Report*.</w:t>
      </w:r>
      <w:r>
        <w:t xml:space="preserve"> </w:t>
      </w:r>
      <w:r>
        <w:t xml:space="preserve">- Lee, J., et al. (2021). "Advances in Fuel Cell Technology in South Korea." *Korean Chemical Engineering Research*, 49(3), pp. 112–130.</w:t>
      </w:r>
      <w:r>
        <w:t xml:space="preserve"> </w:t>
      </w:r>
      <w:r>
        <w:t xml:space="preserve">- Korea Environmental Corporation, 2023. *Sustainable Urban Development in Seoul: A Case Study*.</w:t>
      </w:r>
      <w:r>
        <w:t xml:space="preserve"> </w:t>
      </w:r>
      <w:r>
        <w:t xml:space="preserve">- Korean Institute of Chemical Engineers, 2023. *Annual Survey on Industry Challenges for Chemical Engineers*.</w:t>
      </w:r>
      <w:r>
        <w:t xml:space="preserve"> </w:t>
      </w:r>
      <w:r>
        <w:t xml:space="preserve">- Seoul Metropolitan Government, 2023. *Smart Manufacturing and AI Integration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2026-07-24T15:12:25Z</dcterms:created>
  <dcterms:modified xsi:type="dcterms:W3CDTF">2026-07-24T15:12:25Z</dcterms:modified>
</cp:coreProperties>
</file>

<file path=docProps/custom.xml><?xml version="1.0" encoding="utf-8"?>
<Properties xmlns="http://schemas.openxmlformats.org/officeDocument/2006/custom-properties" xmlns:vt="http://schemas.openxmlformats.org/officeDocument/2006/docPropsVTypes"/>
</file>