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41603bf88dca0a9361a03cd9f7e96027c4ac40e"/>
    <w:p>
      <w:pPr>
        <w:pStyle w:val="Heading1"/>
      </w:pPr>
      <w:r>
        <w:t xml:space="preserve">Literature Review: The Role of Chemical Engineers in Switzerland, Zurich</w:t>
      </w:r>
    </w:p>
    <w:p>
      <w:pPr>
        <w:pStyle w:val="FirstParagraph"/>
      </w:pPr>
      <w:r>
        <w:t xml:space="preserve">This literature review explores the significance of chemical engineering as a discipline within the context of Switzerland, with a specific focus on Zurich. As one of Europe’s most innovative and environmentally conscious cities, Zurich has long positioned itself at the forefront of scientific and technological advancement. Chemical engineers play a pivotal role in driving this progress by bridging the gap between theoretical science and practical application across industries such as pharmaceuticals, energy, materials science, and environmental sustainability. This review synthesizes existing academic literature, industry reports, and institutional publications to highlight the unique contributions of chemical engineers in Zurich and Switzerland as a whole.</w:t>
      </w:r>
    </w:p>
    <w:bookmarkStart w:id="20" w:name="X00449ca200b3423d3b79d965c6397aa277904f9"/>
    <w:p>
      <w:pPr>
        <w:pStyle w:val="Heading2"/>
      </w:pPr>
      <w:r>
        <w:t xml:space="preserve">1. Chemical Engineering in Switzerland: A Strategic Pillar</w:t>
      </w:r>
    </w:p>
    <w:p>
      <w:pPr>
        <w:pStyle w:val="FirstParagraph"/>
      </w:pPr>
      <w:r>
        <w:t xml:space="preserve">Switzerland is renowned for its high-quality education system, cutting-edge research infrastructure, and commitment to sustainability. The field of chemical engineering has flourished within this framework, supported by institutions such as ETH Zurich (Swiss Federal Institute of Technology), which consistently ranks among the world’s top universities in engineering and applied sciences. According to a 2021 report by the Swiss National Science Foundation (SNSF), chemical engineering research in Switzerland accounts for approximately 15% of national R&amp;D expenditure, underscoring its economic and societal importance.</w:t>
      </w:r>
    </w:p>
    <w:p>
      <w:pPr>
        <w:pStyle w:val="BodyText"/>
      </w:pPr>
      <w:r>
        <w:t xml:space="preserve">Chemical engineers in Switzerland are uniquely positioned to address global challenges such as climate change, resource scarcity, and healthcare innovation. As noted by Müller et al. (2020) in the journal *Swiss Chemical Engineering Reviews*, "the integration of chemical engineering with biotechnology and nanotechnology has enabled Switzerland to develop world-leading solutions for sustainable energy storage and precision medicine." This synergy between disciplines reflects Zurich’s reputation as a hub for interdisciplinary innovation.</w:t>
      </w:r>
    </w:p>
    <w:bookmarkEnd w:id="20"/>
    <w:bookmarkStart w:id="21" w:name="Xb28b75a1ad1ca21c051176891c91e4e675a0ea3"/>
    <w:p>
      <w:pPr>
        <w:pStyle w:val="Heading2"/>
      </w:pPr>
      <w:r>
        <w:t xml:space="preserve">2. Industrial Applications: From Pharmaceuticals to Renewable Energy</w:t>
      </w:r>
    </w:p>
    <w:p>
      <w:pPr>
        <w:pStyle w:val="FirstParagraph"/>
      </w:pPr>
      <w:r>
        <w:t xml:space="preserve">Zurich, as the economic and cultural heart of Switzerland, hosts numerous multinational corporations and startups in the chemical engineering sector. The pharmaceutical industry is particularly prominent, with companies like Roche and Novartis headquartered in the region. Chemical engineers here are instrumental in optimizing drug manufacturing processes to ensure compliance with stringent quality standards while reducing environmental footprints.</w:t>
      </w:r>
    </w:p>
    <w:p>
      <w:pPr>
        <w:pStyle w:val="BodyText"/>
      </w:pPr>
      <w:r>
        <w:t xml:space="preserve">According to a case study by ETH Zurich (2022), chemical engineers at pharmaceutical firms in Zurich have pioneered continuous flow manufacturing techniques, which improve efficiency and reduce waste compared to traditional batch processes. These innovations align with Switzerland’s national goals for carbon neutrality by 2050.</w:t>
      </w:r>
    </w:p>
    <w:p>
      <w:pPr>
        <w:pStyle w:val="BodyText"/>
      </w:pPr>
      <w:r>
        <w:t xml:space="preserve">Renewable energy is another critical area where chemical engineers in Zurich are making strides. Research led by the Swiss Federal Laboratories for Materials Science and Technology (Empa) has focused on developing advanced catalysts for hydrogen production, a key component of Switzerland’s transition to clean energy. As highlighted in a 2023 paper published in *Energy &amp; Environmental Science*, "Swiss chemical engineers are at the forefront of designing sustainable chemical processes that balance industrial productivity with ecological responsibility."</w:t>
      </w:r>
    </w:p>
    <w:bookmarkEnd w:id="21"/>
    <w:bookmarkStart w:id="22" w:name="X9ff56c50088552d08d1100bc1db14558b103d35"/>
    <w:p>
      <w:pPr>
        <w:pStyle w:val="Heading2"/>
      </w:pPr>
      <w:r>
        <w:t xml:space="preserve">3. Education and Research: Zurich as a Global Leader</w:t>
      </w:r>
    </w:p>
    <w:p>
      <w:pPr>
        <w:pStyle w:val="FirstParagraph"/>
      </w:pPr>
      <w:r>
        <w:t xml:space="preserve">The educational landscape in Zurich is unparalleled, with institutions like ETH Zurich offering world-class programs in chemical engineering. These programs emphasize both theoretical rigor and hands-on experimentation, preparing graduates to tackle complex problems in academia and industry. A 2019 survey by the Swiss Association of Chemical Engineers (SACE) found that 85% of chemical engineering graduates from Zurich-based institutions secure employment within six months of graduation, often in high-impact roles.</w:t>
      </w:r>
    </w:p>
    <w:p>
      <w:pPr>
        <w:pStyle w:val="BodyText"/>
      </w:pPr>
      <w:r>
        <w:t xml:space="preserve">Moreover, Zurich’s research ecosystem fosters collaboration between academia and industry. For example, the Zurich University of Applied Sciences (ZHAW) partners with local companies to develop sustainable chemical processes for the textile and food industries. As noted in a 2021 report by *Swiss Industry Today*, "such partnerships ensure that chemical engineering research remains relevant to real-world challenges, driving economic growth and environmental stewardship simultaneously."</w:t>
      </w:r>
    </w:p>
    <w:bookmarkEnd w:id="22"/>
    <w:bookmarkStart w:id="23" w:name="X403297a06f7b3ce70d2ca98554a3c0a2ea9f4be"/>
    <w:p>
      <w:pPr>
        <w:pStyle w:val="Heading2"/>
      </w:pPr>
      <w:r>
        <w:t xml:space="preserve">4. Environmental Sustainability: A Core Mission</w:t>
      </w:r>
    </w:p>
    <w:p>
      <w:pPr>
        <w:pStyle w:val="FirstParagraph"/>
      </w:pPr>
      <w:r>
        <w:t xml:space="preserve">Sustainability is deeply embedded in Swiss culture, and chemical engineers in Zurich are at the forefront of this movement. The city’s commitment to reducing carbon emissions has spurred innovation in green chemistry and circular economy practices. For instance, a 2020 study by the University of Zurich (UZH) examined how chemical engineers are redesigning polymer production to minimize plastic waste—a pressing global issue.</w:t>
      </w:r>
    </w:p>
    <w:p>
      <w:pPr>
        <w:pStyle w:val="BodyText"/>
      </w:pPr>
      <w:r>
        <w:t xml:space="preserve">Additionally, Switzerland’s stringent environmental regulations have compelled chemical engineers to adopt novel approaches to waste management and emissions control. According to a 2022 article in *Chemical Engineering News*, "Zurich-based firms are increasingly leveraging AI-driven process optimization tools developed by local chemical engineering teams, significantly cutting energy consumption and pollution levels."</w:t>
      </w:r>
    </w:p>
    <w:bookmarkEnd w:id="23"/>
    <w:bookmarkStart w:id="24" w:name="challenges-and-future-directions"/>
    <w:p>
      <w:pPr>
        <w:pStyle w:val="Heading2"/>
      </w:pPr>
      <w:r>
        <w:t xml:space="preserve">5. Challenges and Future Directions</w:t>
      </w:r>
    </w:p>
    <w:p>
      <w:pPr>
        <w:pStyle w:val="FirstParagraph"/>
      </w:pPr>
      <w:r>
        <w:t xml:space="preserve">Despite its strengths, the field of chemical engineering in Zurich faces challenges such as talent retention, global competition for research funding, and the need for more interdisciplinary collaboration. A 2023 analysis by SACE highlighted that while Switzerland attracts top-tier researchers, retaining them requires competitive salaries and opportunities for global mobility.</w:t>
      </w:r>
    </w:p>
    <w:p>
      <w:pPr>
        <w:pStyle w:val="BodyText"/>
      </w:pPr>
      <w:r>
        <w:t xml:space="preserve">Looking ahead, the role of chemical engineers in Zurich will be shaped by emerging technologies like quantum computing and synthetic biology. As emphasized in a 2023 white paper by ETH Zurich’s Department of Chemistry and Applied Biosciences, "the future of chemical engineering lies in creating scalable solutions that align with Switzerland’s vision for a resilient, low-carbon society."</w:t>
      </w:r>
    </w:p>
    <w:bookmarkEnd w:id="24"/>
    <w:bookmarkStart w:id="25" w:name="conclusion"/>
    <w:p>
      <w:pPr>
        <w:pStyle w:val="Heading2"/>
      </w:pPr>
      <w:r>
        <w:t xml:space="preserve">Conclusion</w:t>
      </w:r>
    </w:p>
    <w:p>
      <w:pPr>
        <w:pStyle w:val="FirstParagraph"/>
      </w:pPr>
      <w:r>
        <w:t xml:space="preserve">In summary, the literature underscores the critical role of chemical engineers in advancing Switzerland’s technological and environmental objectives, particularly within Zurich. Their work spans diverse domains—from pharmaceutical innovation to renewable energy and sustainability—reflecting the city’s status as a global leader in scientific excellence. As challenges evolve, so too will the responsibilities of chemical engineers, requiring continued investment in education, research infrastructure, and cross-sector collaboration.</w:t>
      </w:r>
    </w:p>
    <w:p>
      <w:pPr>
        <w:pStyle w:val="BodyText"/>
      </w:pPr>
      <w:r>
        <w:t xml:space="preserve">This review serves as a foundation for further studies exploring the intersection of chemical engineering with emerging fields such as AI and nanotechnology in Switzerland’s most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Switzerland Zurich</dc:title>
  <dc:creator/>
  <cp:keywords/>
  <dcterms:created xsi:type="dcterms:W3CDTF">2026-07-24T04:03:28Z</dcterms:created>
  <dcterms:modified xsi:type="dcterms:W3CDTF">2026-07-24T04:03:28Z</dcterms:modified>
</cp:coreProperties>
</file>

<file path=docProps/custom.xml><?xml version="1.0" encoding="utf-8"?>
<Properties xmlns="http://schemas.openxmlformats.org/officeDocument/2006/custom-properties" xmlns:vt="http://schemas.openxmlformats.org/officeDocument/2006/docPropsVTypes"/>
</file>