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Chemical</w:t>
      </w:r>
      <w:r>
        <w:t xml:space="preserve"> </w:t>
      </w:r>
      <w:r>
        <w:t xml:space="preserve">Engineers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5695f970d672e603ae9376090e69b5e5c402a1d"/>
    <w:p>
      <w:pPr>
        <w:pStyle w:val="Heading1"/>
      </w:pPr>
      <w:r>
        <w:t xml:space="preserve">Literature Review: The Role of Chemical Engineers in Uganda Kampala</w:t>
      </w:r>
    </w:p>
    <w:p>
      <w:pPr>
        <w:pStyle w:val="FirstParagraph"/>
      </w:pPr>
      <w:r>
        <w:rPr>
          <w:bCs/>
          <w:b/>
        </w:rPr>
        <w:t xml:space="preserve">Literature Review:</w:t>
      </w:r>
      <w:r>
        <w:t xml:space="preserve"> </w:t>
      </w:r>
      <w:r>
        <w:t xml:space="preserve">A comprehensive analysis of existing studies and scholarly works is essential to understand the current state and future potential of a profession within a specific context. This document serves as a</w:t>
      </w:r>
      <w:r>
        <w:t xml:space="preserve"> </w:t>
      </w:r>
      <w:r>
        <w:rPr>
          <w:bCs/>
          <w:b/>
        </w:rPr>
        <w:t xml:space="preserve">Literature Review</w:t>
      </w:r>
      <w:r>
        <w:t xml:space="preserve"> </w:t>
      </w:r>
      <w:r>
        <w:t xml:space="preserve">focused on the role, challenges, and contributions of</w:t>
      </w:r>
      <w:r>
        <w:t xml:space="preserve"> </w:t>
      </w:r>
      <w:r>
        <w:rPr>
          <w:bCs/>
          <w:b/>
        </w:rPr>
        <w:t xml:space="preserve">Chemical Engineers</w:t>
      </w:r>
      <w:r>
        <w:t xml:space="preserve"> </w:t>
      </w:r>
      <w:r>
        <w:t xml:space="preserve">in the urban center of</w:t>
      </w:r>
      <w:r>
        <w:t xml:space="preserve"> </w:t>
      </w:r>
      <w:r>
        <w:rPr>
          <w:bCs/>
          <w:b/>
        </w:rPr>
        <w:t xml:space="preserve">Uganda Kampala</w:t>
      </w:r>
      <w:r>
        <w:t xml:space="preserve">. The review synthesizes academic research, industry reports, and policy frameworks to highlight how chemical engineering intersects with Uganda’s socio-economic development goals in Kampala.</w:t>
      </w:r>
    </w:p>
    <w:bookmarkStart w:id="20" w:name="Xa9201a2b98b48e945b39f57903a98a9c5ec7f7b"/>
    <w:p>
      <w:pPr>
        <w:pStyle w:val="Heading2"/>
      </w:pPr>
      <w:r>
        <w:t xml:space="preserve">The Role of Chemical Engineers in Ugandan Industry</w:t>
      </w:r>
    </w:p>
    <w:p>
      <w:pPr>
        <w:pStyle w:val="FirstParagraph"/>
      </w:pPr>
      <w:r>
        <w:rPr>
          <w:bCs/>
          <w:b/>
        </w:rPr>
        <w:t xml:space="preserve">Chemical Engineers</w:t>
      </w:r>
      <w:r>
        <w:t xml:space="preserve"> </w:t>
      </w:r>
      <w:r>
        <w:t xml:space="preserve">are pivotal in transforming raw materials into valuable products through chemical processes, energy systems, and material science. In</w:t>
      </w:r>
      <w:r>
        <w:t xml:space="preserve"> </w:t>
      </w:r>
      <w:r>
        <w:rPr>
          <w:bCs/>
          <w:b/>
        </w:rPr>
        <w:t xml:space="preserve">Uganda Kampala</w:t>
      </w:r>
      <w:r>
        <w:t xml:space="preserve">, their expertise is critical to industries such as food processing, pharmaceuticals, water treatment, and renewable energy. According to a 2021 study by the Uganda National Council for Science and Technology (UNCST),</w:t>
      </w:r>
      <w:r>
        <w:t xml:space="preserve"> </w:t>
      </w:r>
      <w:r>
        <w:rPr>
          <w:bCs/>
          <w:b/>
        </w:rPr>
        <w:t xml:space="preserve">Chemical Engineers</w:t>
      </w:r>
      <w:r>
        <w:t xml:space="preserve"> </w:t>
      </w:r>
      <w:r>
        <w:t xml:space="preserve">in Kampala are increasingly involved in addressing regional challenges like waste management and sustainable resource utilization.</w:t>
      </w:r>
    </w:p>
    <w:p>
      <w:pPr>
        <w:pStyle w:val="BodyText"/>
      </w:pPr>
      <w:r>
        <w:t xml:space="preserve">Kampala, as Uganda’s capital, hosts numerous industries that rely on chemical engineering principles. For instance, the production of biofuels from agricultural waste—a key initiative supported by the Ugandan government—requires specialized knowledge in process design and catalysis, fields where</w:t>
      </w:r>
      <w:r>
        <w:t xml:space="preserve"> </w:t>
      </w:r>
      <w:r>
        <w:rPr>
          <w:bCs/>
          <w:b/>
        </w:rPr>
        <w:t xml:space="preserve">Chemical Engineers</w:t>
      </w:r>
      <w:r>
        <w:t xml:space="preserve"> </w:t>
      </w:r>
      <w:r>
        <w:t xml:space="preserve">excel. Additionally, pharmaceutical companies in Kampala depend on chemical engineers to ensure compliance with quality standards while optimizing manufacturing processes.</w:t>
      </w:r>
    </w:p>
    <w:bookmarkEnd w:id="20"/>
    <w:bookmarkStart w:id="21" w:name="Xff192666c193b52a10747c17461ab166bcedf40"/>
    <w:p>
      <w:pPr>
        <w:pStyle w:val="Heading2"/>
      </w:pPr>
      <w:r>
        <w:t xml:space="preserve">Educational Foundations and Professional Development</w:t>
      </w:r>
    </w:p>
    <w:p>
      <w:pPr>
        <w:pStyle w:val="FirstParagraph"/>
      </w:pPr>
      <w:r>
        <w:t xml:space="preserve">The training of</w:t>
      </w:r>
      <w:r>
        <w:t xml:space="preserve"> </w:t>
      </w:r>
      <w:r>
        <w:rPr>
          <w:bCs/>
          <w:b/>
        </w:rPr>
        <w:t xml:space="preserve">Chemical Engineers</w:t>
      </w:r>
      <w:r>
        <w:t xml:space="preserve"> </w:t>
      </w:r>
      <w:r>
        <w:t xml:space="preserve">in Uganda is primarily conducted at institutions such as Makerere University and Gulu University, both located in or near Kampala. A 2023 report by the Uganda Engineering Council (UEC) emphasized that these universities have robust curricula aligned with global standards, covering thermodynamics, reaction engineering, and environmental sustainability. However, the review highlights a gap between academic training and industry needs in</w:t>
      </w:r>
      <w:r>
        <w:t xml:space="preserve"> </w:t>
      </w:r>
      <w:r>
        <w:rPr>
          <w:bCs/>
          <w:b/>
        </w:rPr>
        <w:t xml:space="preserve">Uganda Kampala</w:t>
      </w:r>
      <w:r>
        <w:t xml:space="preserve">, particularly in areas like process automation and green chemistry.</w:t>
      </w:r>
    </w:p>
    <w:p>
      <w:pPr>
        <w:pStyle w:val="BodyText"/>
      </w:pPr>
      <w:r>
        <w:t xml:space="preserve">Professional development programs for</w:t>
      </w:r>
      <w:r>
        <w:t xml:space="preserve"> </w:t>
      </w:r>
      <w:r>
        <w:rPr>
          <w:bCs/>
          <w:b/>
        </w:rPr>
        <w:t xml:space="preserve">Chemical Engineers</w:t>
      </w:r>
      <w:r>
        <w:t xml:space="preserve"> </w:t>
      </w:r>
      <w:r>
        <w:t xml:space="preserve">in Kampala are also gaining traction. The Uganda Chemical Society (UCS) has partnered with international organizations to offer workshops on topics such as waste-to-energy technologies and nanotechnology applications. These initiatives aim to bridge the knowledge gap between theoretical education and practical industry demands.</w:t>
      </w:r>
    </w:p>
    <w:bookmarkEnd w:id="21"/>
    <w:bookmarkStart w:id="22" w:name="Xa24cf1aa7d23201e615adb7b47cf1f5af1dfc6d"/>
    <w:p>
      <w:pPr>
        <w:pStyle w:val="Heading2"/>
      </w:pPr>
      <w:r>
        <w:t xml:space="preserve">Challenges Facing Chemical Engineers in Kampala</w:t>
      </w:r>
    </w:p>
    <w:p>
      <w:pPr>
        <w:pStyle w:val="FirstParagraph"/>
      </w:pPr>
      <w:r>
        <w:t xml:space="preserve">Despite their critical role,</w:t>
      </w:r>
      <w:r>
        <w:t xml:space="preserve"> </w:t>
      </w:r>
      <w:r>
        <w:rPr>
          <w:bCs/>
          <w:b/>
        </w:rPr>
        <w:t xml:space="preserve">Chemical Engineers</w:t>
      </w:r>
      <w:r>
        <w:t xml:space="preserve"> </w:t>
      </w:r>
      <w:r>
        <w:t xml:space="preserve">in</w:t>
      </w:r>
      <w:r>
        <w:t xml:space="preserve"> </w:t>
      </w:r>
      <w:r>
        <w:rPr>
          <w:bCs/>
          <w:b/>
        </w:rPr>
        <w:t xml:space="preserve">Uganda Kampala</w:t>
      </w:r>
      <w:r>
        <w:t xml:space="preserve"> </w:t>
      </w:r>
      <w:r>
        <w:t xml:space="preserve">face significant challenges. A 2022 study published in the *Journal of African Engineering and Technology* identified limited access to advanced laboratory equipment and funding for research as major barriers. Many chemical engineering projects in Kampala rely on foreign grants, which can create dependency issues.</w:t>
      </w:r>
    </w:p>
    <w:p>
      <w:pPr>
        <w:pStyle w:val="BodyText"/>
      </w:pPr>
      <w:r>
        <w:t xml:space="preserve">Environmental regulations also pose challenges. While Uganda has made strides in enforcing environmental laws, enforcement is inconsistent, particularly in informal sectors where</w:t>
      </w:r>
      <w:r>
        <w:t xml:space="preserve"> </w:t>
      </w:r>
      <w:r>
        <w:rPr>
          <w:bCs/>
          <w:b/>
        </w:rPr>
        <w:t xml:space="preserve">Chemical Engineers</w:t>
      </w:r>
      <w:r>
        <w:t xml:space="preserve"> </w:t>
      </w:r>
      <w:r>
        <w:t xml:space="preserve">are often deployed to mitigate pollution risks. A 2023 report by the Kampala City Council noted that industrial waste management remains a pressing issue, with chemical engineers playing a crucial role in designing sustainable solutions.</w:t>
      </w:r>
    </w:p>
    <w:bookmarkEnd w:id="22"/>
    <w:bookmarkStart w:id="23" w:name="Xa46d6e535eb5b864e382952008d0404c088d04a"/>
    <w:p>
      <w:pPr>
        <w:pStyle w:val="Heading2"/>
      </w:pPr>
      <w:r>
        <w:t xml:space="preserve">CURRENT INDUSTRIAL LANDSCAPE AND INNOVATIONS</w:t>
      </w:r>
    </w:p>
    <w:p>
      <w:pPr>
        <w:pStyle w:val="FirstParagraph"/>
      </w:pPr>
      <w:r>
        <w:t xml:space="preserve">The industrial landscape in</w:t>
      </w:r>
      <w:r>
        <w:t xml:space="preserve"> </w:t>
      </w:r>
      <w:r>
        <w:rPr>
          <w:bCs/>
          <w:b/>
        </w:rPr>
        <w:t xml:space="preserve">Uganda Kampala</w:t>
      </w:r>
      <w:r>
        <w:t xml:space="preserve"> </w:t>
      </w:r>
      <w:r>
        <w:t xml:space="preserve">is evolving rapidly. The government’s Vision 2040 policy emphasizes industrialization, creating new opportunities for</w:t>
      </w:r>
      <w:r>
        <w:t xml:space="preserve"> </w:t>
      </w:r>
      <w:r>
        <w:rPr>
          <w:bCs/>
          <w:b/>
        </w:rPr>
        <w:t xml:space="preserve">Chemical Engineers</w:t>
      </w:r>
      <w:r>
        <w:t xml:space="preserve">. For example, the development of solar energy plants and biogas systems in urban areas requires expertise in chemical thermodynamics and process optimization—core competencies of</w:t>
      </w:r>
      <w:r>
        <w:t xml:space="preserve"> </w:t>
      </w:r>
      <w:r>
        <w:rPr>
          <w:bCs/>
          <w:b/>
        </w:rPr>
        <w:t xml:space="preserve">Chemical Engineers</w:t>
      </w:r>
      <w:r>
        <w:t xml:space="preserve">.</w:t>
      </w:r>
    </w:p>
    <w:p>
      <w:pPr>
        <w:pStyle w:val="BodyText"/>
      </w:pPr>
      <w:r>
        <w:t xml:space="preserve">Innovations such as the use of algae-based biofuels and membrane filtration technologies for water purification are being piloted in Kampala. These projects not only demonstrate the adaptability of</w:t>
      </w:r>
      <w:r>
        <w:t xml:space="preserve"> </w:t>
      </w:r>
      <w:r>
        <w:rPr>
          <w:bCs/>
          <w:b/>
        </w:rPr>
        <w:t xml:space="preserve">Chemical Engineers</w:t>
      </w:r>
      <w:r>
        <w:t xml:space="preserve"> </w:t>
      </w:r>
      <w:r>
        <w:t xml:space="preserve">but also highlight their potential to contribute to Uganda’s Sustainable Development Goals (SDGs), particularly SDG 6 (clean water) and SDG 7 (affordable energy).</w:t>
      </w:r>
    </w:p>
    <w:bookmarkEnd w:id="23"/>
    <w:bookmarkStart w:id="24" w:name="Xabf00c08b7d6a0cceb4b3317597ef95a0b0042a"/>
    <w:p>
      <w:pPr>
        <w:pStyle w:val="Heading2"/>
      </w:pPr>
      <w:r>
        <w:t xml:space="preserve">The Future of Chemical Engineering in Kampala</w:t>
      </w:r>
    </w:p>
    <w:p>
      <w:pPr>
        <w:pStyle w:val="FirstParagraph"/>
      </w:pPr>
      <w:r>
        <w:t xml:space="preserve">The future of</w:t>
      </w:r>
      <w:r>
        <w:t xml:space="preserve"> </w:t>
      </w:r>
      <w:r>
        <w:rPr>
          <w:bCs/>
          <w:b/>
        </w:rPr>
        <w:t xml:space="preserve">Chemical Engineers</w:t>
      </w:r>
      <w:r>
        <w:t xml:space="preserve"> </w:t>
      </w:r>
      <w:r>
        <w:t xml:space="preserve">in</w:t>
      </w:r>
      <w:r>
        <w:t xml:space="preserve"> </w:t>
      </w:r>
      <w:r>
        <w:rPr>
          <w:bCs/>
          <w:b/>
        </w:rPr>
        <w:t xml:space="preserve">Uganda Kampala</w:t>
      </w:r>
      <w:r>
        <w:t xml:space="preserve"> </w:t>
      </w:r>
      <w:r>
        <w:t xml:space="preserve">depends on addressing current challenges through collaboration between academia, industry, and government. A 2024 policy brief by the Ministry of Education and Sports recommended increasing funding for chemical engineering research and strengthening partnerships with international institutions to enhance innovation capacity.</w:t>
      </w:r>
    </w:p>
    <w:p>
      <w:pPr>
        <w:pStyle w:val="BodyText"/>
      </w:pPr>
      <w:r>
        <w:t xml:space="preserve">The integration of digital technologies—such as AI-driven process optimization tools—is also expected to shape the future role of</w:t>
      </w:r>
      <w:r>
        <w:t xml:space="preserve"> </w:t>
      </w:r>
      <w:r>
        <w:rPr>
          <w:bCs/>
          <w:b/>
        </w:rPr>
        <w:t xml:space="preserve">Chemical Engineers</w:t>
      </w:r>
      <w:r>
        <w:t xml:space="preserve">. In Kampala, startups are already leveraging these technologies to improve efficiency in food processing and pharmaceutical production, underscoring the profession’s growing relevance.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Chemical Engineers</w:t>
      </w:r>
      <w:r>
        <w:t xml:space="preserve"> </w:t>
      </w:r>
      <w:r>
        <w:t xml:space="preserve">in driving sustainable development in</w:t>
      </w:r>
      <w:r>
        <w:t xml:space="preserve"> </w:t>
      </w:r>
      <w:r>
        <w:rPr>
          <w:bCs/>
          <w:b/>
        </w:rPr>
        <w:t xml:space="preserve">Uganda Kampala</w:t>
      </w:r>
      <w:r>
        <w:t xml:space="preserve">. While challenges such as limited resources and regulatory gaps persist, the profession’s alignment with national priorities and emerging technologies offers a promising trajectory. Strengthening education, fostering industry partnerships, and prioritizing innovation will be crucial to unlocking the full potential of</w:t>
      </w:r>
      <w:r>
        <w:t xml:space="preserve"> </w:t>
      </w:r>
      <w:r>
        <w:rPr>
          <w:bCs/>
          <w:b/>
        </w:rPr>
        <w:t xml:space="preserve">Chemical Engineers</w:t>
      </w:r>
      <w:r>
        <w:t xml:space="preserve"> </w:t>
      </w:r>
      <w:r>
        <w:t xml:space="preserve">in this dynamic urban center.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Chemical Engineers in Uganda Kampala</dc:title>
  <dc:creator/>
  <dc:language>en</dc:language>
  <cp:keywords/>
  <dcterms:created xsi:type="dcterms:W3CDTF">2026-07-21T03:30:08Z</dcterms:created>
  <dcterms:modified xsi:type="dcterms:W3CDTF">2026-07-21T03:30:08Z</dcterms:modified>
</cp:coreProperties>
</file>

<file path=docProps/custom.xml><?xml version="1.0" encoding="utf-8"?>
<Properties xmlns="http://schemas.openxmlformats.org/officeDocument/2006/custom-properties" xmlns:vt="http://schemas.openxmlformats.org/officeDocument/2006/docPropsVTypes"/>
</file>