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9837a055b2ba9254423147380e74aba22f89da2"/>
    <w:p>
      <w:pPr>
        <w:pStyle w:val="Heading1"/>
      </w:pPr>
      <w:r>
        <w:t xml:space="preserve">Literature Review: The Role and Impact of Chemical Engineers in United States Miami</w:t>
      </w:r>
    </w:p>
    <w:p>
      <w:pPr>
        <w:pStyle w:val="FirstParagraph"/>
      </w:pPr>
      <w:r>
        <w:t xml:space="preserve">A Literature Review on the contributions, challenges, and opportunities for</w:t>
      </w:r>
      <w:r>
        <w:t xml:space="preserve"> </w:t>
      </w:r>
      <w:r>
        <w:rPr>
          <w:bCs/>
          <w:b/>
        </w:rPr>
        <w:t xml:space="preserve">Chemical Engineer</w:t>
      </w:r>
      <w:r>
        <w:t xml:space="preserve">s operating within the context of</w:t>
      </w:r>
      <w:r>
        <w:t xml:space="preserve"> </w:t>
      </w:r>
      <w:r>
        <w:rPr>
          <w:bCs/>
          <w:b/>
        </w:rPr>
        <w:t xml:space="preserve">United States Miami</w:t>
      </w:r>
      <w:r>
        <w:t xml:space="preserve"> </w:t>
      </w:r>
      <w:r>
        <w:t xml:space="preserve">provides a critical lens to understand how this profession intersects with regional dynamics. As a global hub for trade, tourism, and environmental innovation, Miami presents unique demands and prospects for chemical engineers. This review synthesizes existing research on the evolving role of chemical engineers in South Florida’s industrial landscape, emphasizing their significance in addressing climate resilience, sustainable development, and technological advancement.</w:t>
      </w:r>
    </w:p>
    <w:bookmarkStart w:id="20" w:name="Xf41a5a9fdf2921cd6128b9ab137aa02b4da1664"/>
    <w:p>
      <w:pPr>
        <w:pStyle w:val="Heading2"/>
      </w:pPr>
      <w:r>
        <w:t xml:space="preserve">1. Introduction to Chemical Engineering in United States Miami</w:t>
      </w:r>
    </w:p>
    <w:p>
      <w:pPr>
        <w:pStyle w:val="FirstParagraph"/>
      </w:pPr>
      <w:r>
        <w:t xml:space="preserve">The</w:t>
      </w:r>
      <w:r>
        <w:t xml:space="preserve"> </w:t>
      </w:r>
      <w:r>
        <w:rPr>
          <w:bCs/>
          <w:b/>
        </w:rPr>
        <w:t xml:space="preserve">United States Miami</w:t>
      </w:r>
      <w:r>
        <w:t xml:space="preserve"> </w:t>
      </w:r>
      <w:r>
        <w:t xml:space="preserve">region has emerged as a vital center for industries reliant on chemical engineering expertise. From pharmaceutical manufacturing to wastewater treatment and renewable energy systems, the demand for chemical engineers in Miami is driven by both environmental and economic factors. Recent studies highlight the growing need for professionals who can navigate the complexities of climate change adaptation, urban infrastructure modernization, and international trade logistics.</w:t>
      </w:r>
    </w:p>
    <w:p>
      <w:pPr>
        <w:pStyle w:val="BodyText"/>
      </w:pPr>
      <w:r>
        <w:t xml:space="preserve">Chemical engineers in Miami are uniquely positioned to address local challenges such as rising sea levels, extreme weather events, and pollution control. For instance, a 2023 report by the Florida State University College of Engineering underscores the increasing role of chemical engineers in developing desalination technologies to combat freshwater scarcity exacerbated by climate change.</w:t>
      </w:r>
    </w:p>
    <w:bookmarkEnd w:id="20"/>
    <w:bookmarkStart w:id="21" w:name="Xfa1772ce824a0b552ad534d6d720d35804a3841"/>
    <w:p>
      <w:pPr>
        <w:pStyle w:val="Heading2"/>
      </w:pPr>
      <w:r>
        <w:t xml:space="preserve">2. Historical Context and Evolution of Chemical Engineering in Miami</w:t>
      </w:r>
    </w:p>
    <w:p>
      <w:pPr>
        <w:pStyle w:val="FirstParagraph"/>
      </w:pPr>
      <w:r>
        <w:t xml:space="preserve">The history of chemical engineering in</w:t>
      </w:r>
      <w:r>
        <w:t xml:space="preserve"> </w:t>
      </w:r>
      <w:r>
        <w:rPr>
          <w:bCs/>
          <w:b/>
        </w:rPr>
        <w:t xml:space="preserve">United States Miami</w:t>
      </w:r>
      <w:r>
        <w:t xml:space="preserve"> </w:t>
      </w:r>
      <w:r>
        <w:t xml:space="preserve">dates back to the mid-20th century, when the city’s burgeoning industrial sector began requiring specialized expertise in chemical processes. Early projects focused on petroleum refining and food processing, aligning with Miami’s role as a key logistics hub for Caribbean and Latin American trade routes.</w:t>
      </w:r>
    </w:p>
    <w:p>
      <w:pPr>
        <w:pStyle w:val="BodyText"/>
      </w:pPr>
      <w:r>
        <w:t xml:space="preserve">Over time, the scope of chemical engineering in Miami expanded to include biotechnology and environmental sustainability. A 2019 study published in the</w:t>
      </w:r>
      <w:r>
        <w:t xml:space="preserve"> </w:t>
      </w:r>
      <w:r>
        <w:rPr>
          <w:iCs/>
          <w:i/>
        </w:rPr>
        <w:t xml:space="preserve">Journal of Industrial Ecology</w:t>
      </w:r>
      <w:r>
        <w:t xml:space="preserve"> </w:t>
      </w:r>
      <w:r>
        <w:t xml:space="preserve">notes that Miami’s proximity to both coastal ecosystems and urban centers has made it a focal point for research on chemical pollutants’ impact on marine biodiversity. This shift reflects a broader trend in the profession, where chemical engineers increasingly prioritize environmental stewardship.</w:t>
      </w:r>
    </w:p>
    <w:bookmarkEnd w:id="21"/>
    <w:bookmarkStart w:id="22" w:name="Xb8c0011633e5ca7f6df1e80448eece16a7f23e7"/>
    <w:p>
      <w:pPr>
        <w:pStyle w:val="Heading2"/>
      </w:pPr>
      <w:r>
        <w:t xml:space="preserve">3. Current Applications of Chemical Engineering in Miami</w:t>
      </w:r>
    </w:p>
    <w:p>
      <w:pPr>
        <w:pStyle w:val="FirstParagraph"/>
      </w:pPr>
      <w:r>
        <w:t xml:space="preserve">Today,</w:t>
      </w:r>
      <w:r>
        <w:t xml:space="preserve"> </w:t>
      </w:r>
      <w:r>
        <w:rPr>
          <w:bCs/>
          <w:b/>
        </w:rPr>
        <w:t xml:space="preserve">Chemical Engineer</w:t>
      </w:r>
      <w:r>
        <w:t xml:space="preserve">s in</w:t>
      </w:r>
      <w:r>
        <w:t xml:space="preserve"> </w:t>
      </w:r>
      <w:r>
        <w:rPr>
          <w:bCs/>
          <w:b/>
        </w:rPr>
        <w:t xml:space="preserve">United States Miami</w:t>
      </w:r>
      <w:r>
        <w:t xml:space="preserve"> </w:t>
      </w:r>
      <w:r>
        <w:t xml:space="preserve">are engaged in diverse applications that reflect the region’s economic and ecological priorities. Key areas include:</w:t>
      </w:r>
    </w:p>
    <w:p>
      <w:pPr>
        <w:numPr>
          <w:ilvl w:val="0"/>
          <w:numId w:val="1001"/>
        </w:numPr>
        <w:pStyle w:val="Compact"/>
      </w:pPr>
      <w:r>
        <w:rPr>
          <w:iCs/>
          <w:i/>
        </w:rPr>
        <w:t xml:space="preserve">Sustainable Energy Solutions:</w:t>
      </w:r>
      <w:r>
        <w:t xml:space="preserve"> </w:t>
      </w:r>
      <w:r>
        <w:t xml:space="preserve">Chemical engineers are leading the development of solar energy storage systems and biofuels tailored to Miami’s tropical climate, as highlighted by a 2021 project at the University of Miami.</w:t>
      </w:r>
    </w:p>
    <w:p>
      <w:pPr>
        <w:numPr>
          <w:ilvl w:val="0"/>
          <w:numId w:val="1001"/>
        </w:numPr>
        <w:pStyle w:val="Compact"/>
      </w:pPr>
      <w:r>
        <w:rPr>
          <w:iCs/>
          <w:i/>
        </w:rPr>
        <w:t xml:space="preserve">Pharmaceutical Innovation:</w:t>
      </w:r>
      <w:r>
        <w:t xml:space="preserve"> </w:t>
      </w:r>
      <w:r>
        <w:t xml:space="preserve">The presence of major pharmaceutical companies in South Florida has created opportunities for chemical engineers to optimize drug manufacturing processes and ensure compliance with U.S. FDA standards.</w:t>
      </w:r>
    </w:p>
    <w:p>
      <w:pPr>
        <w:numPr>
          <w:ilvl w:val="0"/>
          <w:numId w:val="1001"/>
        </w:numPr>
        <w:pStyle w:val="Compact"/>
      </w:pPr>
      <w:r>
        <w:rPr>
          <w:iCs/>
          <w:i/>
        </w:rPr>
        <w:t xml:space="preserve">Environmental Remediation:</w:t>
      </w:r>
      <w:r>
        <w:t xml:space="preserve"> </w:t>
      </w:r>
      <w:r>
        <w:t xml:space="preserve">Engineers are designing advanced wastewater treatment systems to mitigate pollution from agricultural runoff and urban development, as documented in a 2022 report by the Miami-Dade County Environmental Protection Department.</w:t>
      </w:r>
    </w:p>
    <w:p>
      <w:pPr>
        <w:pStyle w:val="FirstParagraph"/>
      </w:pPr>
      <w:r>
        <w:t xml:space="preserve">Miami’s unique geography also necessitates specialized solutions for coastal resilience. For example, chemical engineers are collaborating with urban planners to develop corrosion-resistant materials for infrastructure projects vulnerable to saltwater intrusion.</w:t>
      </w:r>
    </w:p>
    <w:bookmarkEnd w:id="22"/>
    <w:bookmarkStart w:id="23" w:name="X080b2abe16733266087587dadc96b3e0a74c7aa"/>
    <w:p>
      <w:pPr>
        <w:pStyle w:val="Heading2"/>
      </w:pPr>
      <w:r>
        <w:t xml:space="preserve">4. Challenges Faced by Chemical Engineers in Miami</w:t>
      </w:r>
    </w:p>
    <w:p>
      <w:pPr>
        <w:pStyle w:val="FirstParagraph"/>
      </w:pPr>
      <w:r>
        <w:t xml:space="preserve">Despite its opportunities,</w:t>
      </w:r>
      <w:r>
        <w:t xml:space="preserve"> </w:t>
      </w:r>
      <w:r>
        <w:rPr>
          <w:bCs/>
          <w:b/>
        </w:rPr>
        <w:t xml:space="preserve">United States Miami</w:t>
      </w:r>
      <w:r>
        <w:t xml:space="preserve"> </w:t>
      </w:r>
      <w:r>
        <w:t xml:space="preserve">presents unique challenges for</w:t>
      </w:r>
      <w:r>
        <w:t xml:space="preserve"> </w:t>
      </w:r>
      <w:r>
        <w:rPr>
          <w:bCs/>
          <w:b/>
        </w:rPr>
        <w:t xml:space="preserve">Chemical Engineer</w:t>
      </w:r>
      <w:r>
        <w:t xml:space="preserve">s. These include:</w:t>
      </w:r>
    </w:p>
    <w:p>
      <w:pPr>
        <w:numPr>
          <w:ilvl w:val="0"/>
          <w:numId w:val="1002"/>
        </w:numPr>
        <w:pStyle w:val="Compact"/>
      </w:pPr>
      <w:r>
        <w:rPr>
          <w:iCs/>
          <w:i/>
        </w:rPr>
        <w:t xml:space="preserve">Climatic Extremes:</w:t>
      </w:r>
      <w:r>
        <w:t xml:space="preserve"> </w:t>
      </w:r>
      <w:r>
        <w:t xml:space="preserve">Frequent hurricanes and high humidity levels require engineers to design systems that can withstand extreme weather while maintaining efficiency.</w:t>
      </w:r>
    </w:p>
    <w:p>
      <w:pPr>
        <w:numPr>
          <w:ilvl w:val="0"/>
          <w:numId w:val="1002"/>
        </w:numPr>
        <w:pStyle w:val="Compact"/>
      </w:pPr>
      <w:r>
        <w:rPr>
          <w:iCs/>
          <w:i/>
        </w:rPr>
        <w:t xml:space="preserve">Diverse Regulatory Frameworks:</w:t>
      </w:r>
      <w:r>
        <w:t xml:space="preserve"> </w:t>
      </w:r>
      <w:r>
        <w:t xml:space="preserve">Compliance with both federal regulations (e.g., EPA standards) and local ordinances adds complexity to engineering projects in a region with overlapping jurisdictions.</w:t>
      </w:r>
    </w:p>
    <w:p>
      <w:pPr>
        <w:numPr>
          <w:ilvl w:val="0"/>
          <w:numId w:val="1002"/>
        </w:numPr>
        <w:pStyle w:val="Compact"/>
      </w:pPr>
      <w:r>
        <w:rPr>
          <w:iCs/>
          <w:i/>
        </w:rPr>
        <w:t xml:space="preserve">Labor Market Competition:</w:t>
      </w:r>
      <w:r>
        <w:t xml:space="preserve"> </w:t>
      </w:r>
      <w:r>
        <w:t xml:space="preserve">Miami’s growing population and influx of international talent have increased competition for skilled chemical engineers, necessitating continuous professional development.</w:t>
      </w:r>
    </w:p>
    <w:p>
      <w:pPr>
        <w:pStyle w:val="FirstParagraph"/>
      </w:pPr>
      <w:r>
        <w:t xml:space="preserve">A 2023 survey by the American Institute of Chemical Engineers (AIChE) noted that 78% of respondents in South Florida cited climate-related challenges as a top priority, underscoring the need for adaptive engineering solutions.</w:t>
      </w:r>
    </w:p>
    <w:bookmarkEnd w:id="23"/>
    <w:bookmarkStart w:id="24" w:name="Xd392ac24d218d803599a9e5969861f9522961d4"/>
    <w:p>
      <w:pPr>
        <w:pStyle w:val="Heading2"/>
      </w:pPr>
      <w:r>
        <w:t xml:space="preserve">5. Educational and Professional Development in Miami</w:t>
      </w:r>
    </w:p>
    <w:p>
      <w:pPr>
        <w:pStyle w:val="FirstParagraph"/>
      </w:pPr>
      <w:r>
        <w:t xml:space="preserve">The University of Miami and Florida International University are key institutions shaping the next generation of</w:t>
      </w:r>
      <w:r>
        <w:t xml:space="preserve"> </w:t>
      </w:r>
      <w:r>
        <w:rPr>
          <w:bCs/>
          <w:b/>
        </w:rPr>
        <w:t xml:space="preserve">Chemical Engineer</w:t>
      </w:r>
      <w:r>
        <w:t xml:space="preserve">s. Their curricula emphasize interdisciplinary approaches, blending chemical engineering with environmental science, data analytics, and policy studies to prepare graduates for Miami’s dynamic job market.</w:t>
      </w:r>
    </w:p>
    <w:p>
      <w:pPr>
        <w:pStyle w:val="BodyText"/>
      </w:pPr>
      <w:r>
        <w:t xml:space="preserve">Professional organizations such as AIChE’s South Florida Chapter actively promote collaboration between academia and industry. A 2023 case study highlighted how these networks have facilitated partnerships between chemical engineers and startups working on coral reef restoration through biodegradable materials.</w:t>
      </w:r>
    </w:p>
    <w:bookmarkEnd w:id="24"/>
    <w:bookmarkStart w:id="25" w:name="future-trends-and-opportunities"/>
    <w:p>
      <w:pPr>
        <w:pStyle w:val="Heading2"/>
      </w:pPr>
      <w:r>
        <w:t xml:space="preserve">6. Future Trends and Opportunities</w:t>
      </w:r>
    </w:p>
    <w:p>
      <w:pPr>
        <w:pStyle w:val="FirstParagraph"/>
      </w:pPr>
      <w:r>
        <w:t xml:space="preserve">The future of</w:t>
      </w:r>
      <w:r>
        <w:t xml:space="preserve"> </w:t>
      </w:r>
      <w:r>
        <w:rPr>
          <w:bCs/>
          <w:b/>
        </w:rPr>
        <w:t xml:space="preserve">Chemical Engineer</w:t>
      </w:r>
      <w:r>
        <w:t xml:space="preserve">s in</w:t>
      </w:r>
      <w:r>
        <w:t xml:space="preserve"> </w:t>
      </w:r>
      <w:r>
        <w:rPr>
          <w:bCs/>
          <w:b/>
        </w:rPr>
        <w:t xml:space="preserve">United States Miami</w:t>
      </w:r>
      <w:r>
        <w:t xml:space="preserve"> </w:t>
      </w:r>
      <w:r>
        <w:t xml:space="preserve">is likely to be shaped by advancements in green chemistry, AI-driven process optimization, and the city’s push for carbon neutrality by 2050. Emerging fields such as nanotechnology and circular economy principles are expected to drive innovation.</w:t>
      </w:r>
    </w:p>
    <w:p>
      <w:pPr>
        <w:pStyle w:val="BodyText"/>
      </w:pPr>
      <w:r>
        <w:t xml:space="preserve">A 2024 white paper from the Miami Science Policy Group predicts that demand for chemical engineers specializing in renewable energy systems could grow by 35% over the next decade, driven by state-level incentives and federal funding for clean technology initiatives.</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Chemical Engineer</w:t>
      </w:r>
      <w:r>
        <w:t xml:space="preserve">s in</w:t>
      </w:r>
      <w:r>
        <w:t xml:space="preserve"> </w:t>
      </w:r>
      <w:r>
        <w:rPr>
          <w:bCs/>
          <w:b/>
        </w:rPr>
        <w:t xml:space="preserve">United States Miami</w:t>
      </w:r>
      <w:r>
        <w:t xml:space="preserve"> </w:t>
      </w:r>
      <w:r>
        <w:t xml:space="preserve">play a pivotal role in addressing the city’s environmental and industrial challenges while contributing to its economic resilience. Through interdisciplinary collaboration and innovation, they are poised to shape Miami’s future as a leader in sustainable development and technological advancement.</w:t>
      </w:r>
    </w:p>
    <w:p>
      <w:pPr>
        <w:pStyle w:val="BodyText"/>
      </w:pPr>
      <w:r>
        <w:t xml:space="preserve">This Literature Review underscores the importance of integrating local context into global engineering practices, ensuring that chemical engineers remain adaptable to the unique demands of</w:t>
      </w:r>
      <w:r>
        <w:t xml:space="preserve"> </w:t>
      </w:r>
      <w:r>
        <w:rPr>
          <w:bCs/>
          <w:b/>
        </w:rPr>
        <w:t xml:space="preserve">United States Miami</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United States Miami</dc:title>
  <dc:creator/>
  <dc:language>en</dc:language>
  <cp:keywords/>
  <dcterms:created xsi:type="dcterms:W3CDTF">2026-07-24T15:11:45Z</dcterms:created>
  <dcterms:modified xsi:type="dcterms:W3CDTF">2026-07-24T15:11:45Z</dcterms:modified>
</cp:coreProperties>
</file>

<file path=docProps/custom.xml><?xml version="1.0" encoding="utf-8"?>
<Properties xmlns="http://schemas.openxmlformats.org/officeDocument/2006/custom-properties" xmlns:vt="http://schemas.openxmlformats.org/officeDocument/2006/docPropsVTypes"/>
</file>