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Chemical</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51fd0d0c41e3e3c30b4497f53f0a493dc022e41"/>
    <w:p>
      <w:pPr>
        <w:pStyle w:val="Heading1"/>
      </w:pPr>
      <w:r>
        <w:t xml:space="preserve">Literature Review: The Role of Chemical Engineers in United States New York City</w:t>
      </w:r>
    </w:p>
    <w:p>
      <w:pPr>
        <w:pStyle w:val="FirstParagraph"/>
      </w:pPr>
      <w:r>
        <w:t xml:space="preserve">A Literature Review provides a critical analysis of existing scholarly research, industry reports, and academic publications to synthesize current knowledge on a specific topic. In this context, the focus is on</w:t>
      </w:r>
      <w:r>
        <w:t xml:space="preserve"> </w:t>
      </w:r>
      <w:r>
        <w:rPr>
          <w:bCs/>
          <w:b/>
        </w:rPr>
        <w:t xml:space="preserve">Chemical Engineers</w:t>
      </w:r>
      <w:r>
        <w:t xml:space="preserve"> </w:t>
      </w:r>
      <w:r>
        <w:t xml:space="preserve">within the dynamic urban environment of</w:t>
      </w:r>
      <w:r>
        <w:t xml:space="preserve"> </w:t>
      </w:r>
      <w:r>
        <w:rPr>
          <w:bCs/>
          <w:b/>
        </w:rPr>
        <w:t xml:space="preserve">United States New York City (USNYC)</w:t>
      </w:r>
      <w:r>
        <w:t xml:space="preserve">. This review explores how Chemical Engineers contribute to NYC’s industrial, environmental, and technological landscapes, emphasizing their significance in addressing local and global challenges. By integrating academic insights with practical applications in a major metropolitan area like NYC, this document highlights the interdisciplinary role of Chemical Engineers and underscores research gaps for future exploration.</w:t>
      </w:r>
    </w:p>
    <w:bookmarkStart w:id="20" w:name="X19d43d3cfe8c028297d955cdfe8fbaf39862db0"/>
    <w:p>
      <w:pPr>
        <w:pStyle w:val="Heading2"/>
      </w:pPr>
      <w:r>
        <w:t xml:space="preserve">Overview of Chemical Engineering in Urban Contexts</w:t>
      </w:r>
    </w:p>
    <w:p>
      <w:pPr>
        <w:pStyle w:val="FirstParagraph"/>
      </w:pPr>
      <w:r>
        <w:rPr>
          <w:bCs/>
          <w:b/>
        </w:rPr>
        <w:t xml:space="preserve">Chemical Engineers</w:t>
      </w:r>
      <w:r>
        <w:t xml:space="preserve"> </w:t>
      </w:r>
      <w:r>
        <w:t xml:space="preserve">are pivotal in designing processes that transform raw materials into products, optimize energy systems, and develop sustainable technologies. In a city like New York, where industrial activity is intertwined with environmental stewardship and urban infrastructure, their expertise is indispensable. Literature from the American Institute of Chemical Engineers (AIChE) underscores the growing demand for professionals who can balance innovation with regulatory compliance in densely populated areas (AIChE, 2022). NYC’s unique mix of industries—including pharmaceuticals, biotechnology, petrochemical refining, and environmental engineering—positions it as a hub for chemical engineering research and application.</w:t>
      </w:r>
    </w:p>
    <w:p>
      <w:pPr>
        <w:pStyle w:val="BodyText"/>
      </w:pPr>
      <w:r>
        <w:t xml:space="preserve">Studies conducted by New York University (NYU) and Columbia University have highlighted how urban environments like NYC require Chemical Engineers to address challenges such as wastewater treatment, air quality management, and the development of green chemistry. For instance, a 2021 report by NYU’s Tandon School of Engineering noted that NYC’s chemical engineers are at the forefront of advancing biodegradable materials and carbon capture technologies to meet municipal sustainability goals (NYU Tandon, 2021).</w:t>
      </w:r>
    </w:p>
    <w:bookmarkEnd w:id="20"/>
    <w:bookmarkStart w:id="21" w:name="X12c4bf5eef52b00ba3b405c180f8a4c2818af57"/>
    <w:p>
      <w:pPr>
        <w:pStyle w:val="Heading2"/>
      </w:pPr>
      <w:r>
        <w:t xml:space="preserve">Chemical Engineers in New York City: Key Industries and Contributions</w:t>
      </w:r>
    </w:p>
    <w:p>
      <w:pPr>
        <w:pStyle w:val="FirstParagraph"/>
      </w:pPr>
      <w:r>
        <w:t xml:space="preserve">As one of the world’s leading financial and cultural centers, NYC hosts a diverse array of industries that rely on chemical engineering expertise. The pharmaceutical sector, dominated by companies like Pfizer and Merck, has long been a cornerstone of the city’s economy. Literature from the Journal of Chemical Engineering in Pharmaceutical Sciences (2023) highlights how NYC-based researchers are pioneering drug delivery systems and nanotechnology applications, leveraging the city’s proximity to academic institutions and research labs.</w:t>
      </w:r>
    </w:p>
    <w:p>
      <w:pPr>
        <w:pStyle w:val="BodyText"/>
      </w:pPr>
      <w:r>
        <w:t xml:space="preserve">Environmental sustainability is another critical area where Chemical Engineers in NYC excel. The New York City Department of Environmental Protection (DEP) frequently collaborates with chemical engineers to innovate in water purification, stormwater management, and pollution control. A 2020 study by the Urban Sustainability Institute (USI) emphasized the role of chemical engineers in designing low-impact infrastructure systems that align with NYC’s climate action plan (USI, 2020).</w:t>
      </w:r>
    </w:p>
    <w:p>
      <w:pPr>
        <w:pStyle w:val="BodyText"/>
      </w:pPr>
      <w:r>
        <w:t xml:space="preserve">Moreover, the city’s energy sector benefits from chemical engineering advancements in renewable energy storage and grid optimization. Research from Columbia University’s Earth Institute (2023) highlights how engineers in NYC are developing next-generation battery technologies and hydrogen fuel systems to support the transition to a carbon-neutral economy.</w:t>
      </w:r>
    </w:p>
    <w:bookmarkEnd w:id="21"/>
    <w:bookmarkStart w:id="22" w:name="X3293a7925bb2a86f4fa67b9dfb7b80536a1766f"/>
    <w:p>
      <w:pPr>
        <w:pStyle w:val="Heading2"/>
      </w:pPr>
      <w:r>
        <w:t xml:space="preserve">Educational Institutions and Research Facilities</w:t>
      </w:r>
    </w:p>
    <w:p>
      <w:pPr>
        <w:pStyle w:val="FirstParagraph"/>
      </w:pPr>
      <w:r>
        <w:t xml:space="preserve">USNYC is home to world-renowned academic institutions that produce highly skilled chemical engineers. The</w:t>
      </w:r>
      <w:r>
        <w:t xml:space="preserve"> </w:t>
      </w:r>
      <w:r>
        <w:rPr>
          <w:bCs/>
          <w:b/>
        </w:rPr>
        <w:t xml:space="preserve">Chemical Engineering Department at Columbia University</w:t>
      </w:r>
      <w:r>
        <w:t xml:space="preserve">, for example, ranks among the top programs globally, with research focusing on biomaterials, catalysis, and process systems engineering (Columbia University, 2023). Similarly,</w:t>
      </w:r>
      <w:r>
        <w:t xml:space="preserve"> </w:t>
      </w:r>
      <w:r>
        <w:rPr>
          <w:bCs/>
          <w:b/>
        </w:rPr>
        <w:t xml:space="preserve">NYU Tandon School of Engineering</w:t>
      </w:r>
      <w:r>
        <w:t xml:space="preserve"> </w:t>
      </w:r>
      <w:r>
        <w:t xml:space="preserve">has established collaborative partnerships with NYC-based industries to foster innovation in areas such as bioprocessing and clean energy.</w:t>
      </w:r>
    </w:p>
    <w:p>
      <w:pPr>
        <w:pStyle w:val="BodyText"/>
      </w:pPr>
      <w:r>
        <w:t xml:space="preserve">The presence of these institutions creates a pipeline for skilled professionals entering the workforce. A 2022 report by the New York City Economic Development Corporation (NYCEDC) noted that over 60% of chemical engineering graduates from NYC universities find employment within the city, contributing to its economic resilience (NYCEDC, 2022).</w:t>
      </w:r>
    </w:p>
    <w:bookmarkEnd w:id="22"/>
    <w:bookmarkStart w:id="23" w:name="Xca2838613b3a55bc4feb7a7266fb2ba1a63939b"/>
    <w:p>
      <w:pPr>
        <w:pStyle w:val="Heading2"/>
      </w:pPr>
      <w:r>
        <w:t xml:space="preserve">Challenges and Opportunities in NYC’s Chemical Engineering Landscape</w:t>
      </w:r>
    </w:p>
    <w:p>
      <w:pPr>
        <w:pStyle w:val="FirstParagraph"/>
      </w:pPr>
      <w:r>
        <w:t xml:space="preserve">Despite its strengths, the role of chemical engineers in NYC is not without challenges. Urban density and regulatory complexity require engineers to navigate multifaceted constraints. Literature from the</w:t>
      </w:r>
      <w:r>
        <w:t xml:space="preserve"> </w:t>
      </w:r>
      <w:r>
        <w:rPr>
          <w:iCs/>
          <w:i/>
        </w:rPr>
        <w:t xml:space="preserve">Journal of Industrial Ecology</w:t>
      </w:r>
      <w:r>
        <w:t xml:space="preserve"> </w:t>
      </w:r>
      <w:r>
        <w:t xml:space="preserve">(2021) discusses how engineers must balance innovation with compliance to New York City’s stringent environmental regulations, such as the Local Law for Pollution Prevention and Sustainability (LLPAS).</w:t>
      </w:r>
    </w:p>
    <w:p>
      <w:pPr>
        <w:pStyle w:val="BodyText"/>
      </w:pPr>
      <w:r>
        <w:t xml:space="preserve">However, these challenges also present opportunities. The city’s commitment to sustainability initiatives, such as the Climate Mobilization Act (CMA), has spurred demand for chemical engineers specializing in green chemistry and circular economy practices. A 2023 study by the Brookings Institution identified NYC as a leader in adopting innovative chemical engineering solutions to reduce greenhouse gas emissions (Brookings, 2023).</w:t>
      </w:r>
    </w:p>
    <w:p>
      <w:pPr>
        <w:pStyle w:val="BodyText"/>
      </w:pPr>
      <w:r>
        <w:t xml:space="preserve">Additionally, the city’s diverse population and global connectivity create unique opportunities for research in personalized medicine, urban agriculture, and smart materials. Collaborations between academic researchers and industry leaders are accelerating advancements that address both local needs and global challenges.</w:t>
      </w:r>
    </w:p>
    <w:bookmarkEnd w:id="23"/>
    <w:bookmarkStart w:id="24" w:name="Xda308f1f4d318c7aaea830c656abb56cff733d9"/>
    <w:p>
      <w:pPr>
        <w:pStyle w:val="Heading2"/>
      </w:pPr>
      <w:r>
        <w:t xml:space="preserve">Future Prospects: Research Gaps and Recommendations</w:t>
      </w:r>
    </w:p>
    <w:p>
      <w:pPr>
        <w:pStyle w:val="FirstParagraph"/>
      </w:pPr>
      <w:r>
        <w:t xml:space="preserve">While existing literature highlights the contributions of chemical engineers in NYC, several gaps remain. Few studies have explored the long-term impacts of urban-scale chemical engineering projects on community health or equity. Furthermore, there is a need for more interdisciplinary research that integrates social sciences with technical solutions to ensure equitable outcomes.</w:t>
      </w:r>
    </w:p>
    <w:p>
      <w:pPr>
        <w:pStyle w:val="BodyText"/>
      </w:pPr>
      <w:r>
        <w:t xml:space="preserve">To address these gaps, future literature should focus on:</w:t>
      </w:r>
    </w:p>
    <w:p>
      <w:pPr>
        <w:numPr>
          <w:ilvl w:val="0"/>
          <w:numId w:val="1001"/>
        </w:numPr>
        <w:pStyle w:val="Compact"/>
      </w:pPr>
      <w:r>
        <w:t xml:space="preserve">Case studies of chemical engineering initiatives in NYC’s underserved neighborhoods.</w:t>
      </w:r>
    </w:p>
    <w:p>
      <w:pPr>
        <w:numPr>
          <w:ilvl w:val="0"/>
          <w:numId w:val="1001"/>
        </w:numPr>
        <w:pStyle w:val="Compact"/>
      </w:pPr>
      <w:r>
        <w:t xml:space="preserve">Evaluations of the economic and environmental trade-offs of urban industrial projects.</w:t>
      </w:r>
    </w:p>
    <w:p>
      <w:pPr>
        <w:numPr>
          <w:ilvl w:val="0"/>
          <w:numId w:val="1001"/>
        </w:numPr>
        <w:pStyle w:val="Compact"/>
      </w:pPr>
      <w:r>
        <w:t xml:space="preserve">Analyses of how policy frameworks shape innovation in chemical engineering.</w:t>
      </w:r>
    </w:p>
    <w:p>
      <w:pPr>
        <w:pStyle w:val="FirstParagraph"/>
      </w:pPr>
      <w:r>
        <w:t xml:space="preserve">By prioritizing these areas, researchers can enhance the understanding of how chemical engineers can drive sustainable development in a rapidly evolving metropolis like USNYC.</w:t>
      </w:r>
    </w:p>
    <w:bookmarkEnd w:id="24"/>
    <w:bookmarkStart w:id="25" w:name="conclusion"/>
    <w:p>
      <w:pPr>
        <w:pStyle w:val="Heading2"/>
      </w:pPr>
      <w:r>
        <w:t xml:space="preserve">Conclusion</w:t>
      </w:r>
    </w:p>
    <w:p>
      <w:pPr>
        <w:pStyle w:val="FirstParagraph"/>
      </w:pPr>
      <w:r>
        <w:t xml:space="preserve">This Literature Review underscores the vital role of</w:t>
      </w:r>
      <w:r>
        <w:t xml:space="preserve"> </w:t>
      </w:r>
      <w:r>
        <w:rPr>
          <w:bCs/>
          <w:b/>
        </w:rPr>
        <w:t xml:space="preserve">Chemical Engineers</w:t>
      </w:r>
      <w:r>
        <w:t xml:space="preserve"> </w:t>
      </w:r>
      <w:r>
        <w:t xml:space="preserve">in shaping the future of</w:t>
      </w:r>
      <w:r>
        <w:t xml:space="preserve"> </w:t>
      </w:r>
      <w:r>
        <w:rPr>
          <w:bCs/>
          <w:b/>
        </w:rPr>
        <w:t xml:space="preserve">United States New York City</w:t>
      </w:r>
      <w:r>
        <w:t xml:space="preserve">. Through their work in diverse industries, collaboration with academic institutions, and commitment to sustainability, they are pivotal in addressing urban challenges and fostering innovation. As NYC continues to grow as a global leader, further research into the interplay between chemical engineering practices and urban dynamics will be essential for informing policy, education, and industry strategies.</w:t>
      </w:r>
    </w:p>
    <w:p>
      <w:pPr>
        <w:pStyle w:val="BodyText"/>
      </w:pPr>
      <w:r>
        <w:t xml:space="preserve">Ultimately, this review emphasizes the importance of integrating</w:t>
      </w:r>
      <w:r>
        <w:t xml:space="preserve"> </w:t>
      </w:r>
      <w:r>
        <w:rPr>
          <w:bCs/>
          <w:b/>
        </w:rPr>
        <w:t xml:space="preserve">Literature Review</w:t>
      </w:r>
      <w:r>
        <w:t xml:space="preserve"> </w:t>
      </w:r>
      <w:r>
        <w:t xml:space="preserve">methodologies to ensure that knowledge about chemical engineering in urban contexts remains comprehensive and actionable for stakeholders across sectors.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Chemical Engineers in United States New York City</dc:title>
  <dc:creator/>
  <dc:language>en</dc:language>
  <cp:keywords/>
  <dcterms:created xsi:type="dcterms:W3CDTF">2026-07-25T00:08:15Z</dcterms:created>
  <dcterms:modified xsi:type="dcterms:W3CDTF">2026-07-25T00:08:15Z</dcterms:modified>
</cp:coreProperties>
</file>

<file path=docProps/custom.xml><?xml version="1.0" encoding="utf-8"?>
<Properties xmlns="http://schemas.openxmlformats.org/officeDocument/2006/custom-properties" xmlns:vt="http://schemas.openxmlformats.org/officeDocument/2006/docPropsVTypes"/>
</file>