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a69ef896d7d56e427781df349fcc928d70c8a41"/>
    <w:p>
      <w:pPr>
        <w:pStyle w:val="Heading1"/>
      </w:pPr>
      <w:r>
        <w:t xml:space="preserve">Literature Review: The Role of Chemical Engineers in Venezuela, Caracas</w:t>
      </w:r>
    </w:p>
    <w:p>
      <w:pPr>
        <w:pStyle w:val="FirstParagraph"/>
      </w:pPr>
      <w:r>
        <w:rPr>
          <w:bCs/>
          <w:b/>
        </w:rPr>
        <w:t xml:space="preserve">Literature Review:</w:t>
      </w:r>
      <w:r>
        <w:t xml:space="preserve"> </w:t>
      </w:r>
      <w:r>
        <w:t xml:space="preserve">This document provides an analysis of the historical, educational, and professional landscape of</w:t>
      </w:r>
      <w:r>
        <w:t xml:space="preserve"> </w:t>
      </w:r>
      <w:r>
        <w:rPr>
          <w:bCs/>
          <w:b/>
        </w:rPr>
        <w:t xml:space="preserve">Chemical Engineer</w:t>
      </w:r>
      <w:r>
        <w:t xml:space="preserve">s in</w:t>
      </w:r>
      <w:r>
        <w:t xml:space="preserve"> </w:t>
      </w:r>
      <w:r>
        <w:rPr>
          <w:bCs/>
          <w:b/>
        </w:rPr>
        <w:t xml:space="preserve">Venezuela Caracas</w:t>
      </w:r>
      <w:r>
        <w:t xml:space="preserve">, emphasizing their contributions to industry, research, and societal development. Given the unique socio-economic context of Venezuela, particularly in its capital city Caracas, this review explores how chemical engineering has evolved as a discipline within the region.</w:t>
      </w:r>
    </w:p>
    <w:bookmarkStart w:id="20" w:name="introduction"/>
    <w:p>
      <w:pPr>
        <w:pStyle w:val="Heading2"/>
      </w:pPr>
      <w:r>
        <w:t xml:space="preserve">Introduction</w:t>
      </w:r>
    </w:p>
    <w:p>
      <w:pPr>
        <w:pStyle w:val="FirstParagraph"/>
      </w:pPr>
      <w:r>
        <w:t xml:space="preserve">The field of</w:t>
      </w:r>
      <w:r>
        <w:t xml:space="preserve"> </w:t>
      </w:r>
      <w:r>
        <w:rPr>
          <w:bCs/>
          <w:b/>
        </w:rPr>
        <w:t xml:space="preserve">Chemical Engineer</w:t>
      </w:r>
      <w:r>
        <w:t xml:space="preserve">ing is pivotal to Venezuela’s industrial and economic infrastructure. As the nation's largest city and economic hub,</w:t>
      </w:r>
      <w:r>
        <w:t xml:space="preserve"> </w:t>
      </w:r>
      <w:r>
        <w:rPr>
          <w:bCs/>
          <w:b/>
        </w:rPr>
        <w:t xml:space="preserve">Venezuela Caracas</w:t>
      </w:r>
      <w:r>
        <w:t xml:space="preserve"> </w:t>
      </w:r>
      <w:r>
        <w:t xml:space="preserve">hosts major academic institutions, research centers, and industries that rely heavily on chemical engineering expertise. This review examines the historical development of chemical engineering education in Caracas, its current state in addressing local challenges such as energy sustainability and environmental degradation, and future opportunities for innovation.</w:t>
      </w:r>
    </w:p>
    <w:bookmarkEnd w:id="20"/>
    <w:bookmarkStart w:id="21" w:name="Xbedea475d9b20305424fc5da9e5987507319977"/>
    <w:p>
      <w:pPr>
        <w:pStyle w:val="Heading2"/>
      </w:pPr>
      <w:r>
        <w:t xml:space="preserve">Historical Development of Chemical Engineering in Venezuela Caracas</w:t>
      </w:r>
    </w:p>
    <w:p>
      <w:pPr>
        <w:pStyle w:val="FirstParagraph"/>
      </w:pPr>
      <w:r>
        <w:t xml:space="preserve">The foundation of</w:t>
      </w:r>
      <w:r>
        <w:t xml:space="preserve"> </w:t>
      </w:r>
      <w:r>
        <w:rPr>
          <w:bCs/>
          <w:b/>
        </w:rPr>
        <w:t xml:space="preserve">Chemical Engineer</w:t>
      </w:r>
      <w:r>
        <w:t xml:space="preserve">ing education in</w:t>
      </w:r>
      <w:r>
        <w:t xml:space="preserve"> </w:t>
      </w:r>
      <w:r>
        <w:rPr>
          <w:bCs/>
          <w:b/>
        </w:rPr>
        <w:t xml:space="preserve">Venezuela Caracas</w:t>
      </w:r>
      <w:r>
        <w:t xml:space="preserve"> </w:t>
      </w:r>
      <w:r>
        <w:t xml:space="preserve">dates back to the mid-20th century, coinciding with Venezuela’s rise as a global oil producer. Institutions such as the Universidad Central de Venezuela (UCV) and Universidad Simón Bolívar (USB) established programs to meet the demand for engineers capable of managing petroleum refining, petrochemicals, and related industries.</w:t>
      </w:r>
    </w:p>
    <w:p>
      <w:pPr>
        <w:pStyle w:val="BodyText"/>
      </w:pPr>
      <w:r>
        <w:t xml:space="preserve">Early studies focused on process optimization for crude oil extraction and refining. However, over time, the curriculum expanded to include disciplines like biotechnology, environmental engineering, and materials science. These adaptations were driven by both global trends in chemical engineering education and Venezuela’s need for diversification beyond its reliance on fossil fuels.</w:t>
      </w:r>
    </w:p>
    <w:bookmarkEnd w:id="21"/>
    <w:bookmarkStart w:id="22" w:name="Xe9d5465520bf2f47ff3f1f6ca86bf91399d3ef3"/>
    <w:p>
      <w:pPr>
        <w:pStyle w:val="Heading2"/>
      </w:pPr>
      <w:r>
        <w:t xml:space="preserve">Current State of Chemical Engineering in Venezuela Caracas</w:t>
      </w:r>
    </w:p>
    <w:p>
      <w:pPr>
        <w:pStyle w:val="FirstParagraph"/>
      </w:pPr>
      <w:r>
        <w:rPr>
          <w:bCs/>
          <w:b/>
        </w:rPr>
        <w:t xml:space="preserve">Venezuela Caracas</w:t>
      </w:r>
      <w:r>
        <w:t xml:space="preserve"> </w:t>
      </w:r>
      <w:r>
        <w:t xml:space="preserve">remains a critical center for</w:t>
      </w:r>
      <w:r>
        <w:t xml:space="preserve"> </w:t>
      </w:r>
      <w:r>
        <w:rPr>
          <w:bCs/>
          <w:b/>
        </w:rPr>
        <w:t xml:space="preserve">Chemical Engineer</w:t>
      </w:r>
      <w:r>
        <w:t xml:space="preserve">s, yet the sector faces significant challenges. Economic instability, hyperinflation, and limited access to international resources have hindered research funding and industrial investment. Despite these obstacles, Caracas-based engineers continue to contribute to national priorities such as energy production, waste management, and pharmaceutical development.</w:t>
      </w:r>
    </w:p>
    <w:p>
      <w:pPr>
        <w:pStyle w:val="BodyText"/>
      </w:pPr>
      <w:r>
        <w:t xml:space="preserve">Studies by authors like García &amp; Martínez (2018) highlight the role of</w:t>
      </w:r>
      <w:r>
        <w:t xml:space="preserve"> </w:t>
      </w:r>
      <w:r>
        <w:rPr>
          <w:bCs/>
          <w:b/>
        </w:rPr>
        <w:t xml:space="preserve">Chemical Engineer</w:t>
      </w:r>
      <w:r>
        <w:t xml:space="preserve">s in addressing environmental issues linked to Venezuela’s oil industry. For instance, Caracas-based researchers have developed low-cost methods for treating oil-contaminated soil and water, leveraging local materials to reduce dependency on foreign technology.</w:t>
      </w:r>
    </w:p>
    <w:p>
      <w:pPr>
        <w:pStyle w:val="BodyText"/>
      </w:pPr>
      <w:r>
        <w:t xml:space="preserve">The academic community in Caracas has also prioritized training</w:t>
      </w:r>
      <w:r>
        <w:t xml:space="preserve"> </w:t>
      </w:r>
      <w:r>
        <w:rPr>
          <w:bCs/>
          <w:b/>
        </w:rPr>
        <w:t xml:space="preserve">Chemical Engineer</w:t>
      </w:r>
      <w:r>
        <w:t xml:space="preserve">s in sustainable practices. USB’s Center for Energy Research (CIE) has produced numerous studies on renewable energy integration, such as biofuel production from agricultural waste. These initiatives reflect a growing emphasis on aligning chemical engineering with global sustainability goals.</w:t>
      </w:r>
    </w:p>
    <w:bookmarkEnd w:id="22"/>
    <w:bookmarkStart w:id="23" w:name="X120d6cc1254c1366dad5100c92e40c563396e58"/>
    <w:p>
      <w:pPr>
        <w:pStyle w:val="Heading2"/>
      </w:pPr>
      <w:r>
        <w:t xml:space="preserve">Educational Programs and Professional Challenges</w:t>
      </w:r>
    </w:p>
    <w:p>
      <w:pPr>
        <w:pStyle w:val="FirstParagraph"/>
      </w:pPr>
      <w:r>
        <w:t xml:space="preserve">The education of</w:t>
      </w:r>
      <w:r>
        <w:t xml:space="preserve"> </w:t>
      </w:r>
      <w:r>
        <w:rPr>
          <w:bCs/>
          <w:b/>
        </w:rPr>
        <w:t xml:space="preserve">Chemical Engineer</w:t>
      </w:r>
      <w:r>
        <w:t xml:space="preserve">s in</w:t>
      </w:r>
      <w:r>
        <w:t xml:space="preserve"> </w:t>
      </w:r>
      <w:r>
        <w:rPr>
          <w:bCs/>
          <w:b/>
        </w:rPr>
        <w:t xml:space="preserve">Venezuela Caracas</w:t>
      </w:r>
      <w:r>
        <w:t xml:space="preserve"> </w:t>
      </w:r>
      <w:r>
        <w:t xml:space="preserve">is primarily delivered through public universities, which face resource constraints. UCV’s Faculty of Basic Sciences and Engineering, for example, offers a five-year program combining theoretical rigor with practical training in industrial settings. However, graduates often encounter limitations in accessing advanced equipment or international collaboration opportunities due to sanctions and economic barriers.</w:t>
      </w:r>
    </w:p>
    <w:p>
      <w:pPr>
        <w:pStyle w:val="BodyText"/>
      </w:pPr>
      <w:r>
        <w:t xml:space="preserve">Professional</w:t>
      </w:r>
      <w:r>
        <w:t xml:space="preserve"> </w:t>
      </w:r>
      <w:r>
        <w:rPr>
          <w:bCs/>
          <w:b/>
        </w:rPr>
        <w:t xml:space="preserve">Chemical Engineer</w:t>
      </w:r>
      <w:r>
        <w:t xml:space="preserve">s in Caracas frequently work across sectors, including petroleum refining, pharmaceuticals, and food processing. Yet their career trajectories are shaped by Venezuela’s political and economic volatility. A 2020 survey by the Venezuelan Association of Chemical Engineers (AVIQ) revealed that many professionals seek opportunities abroad, creating a brain drain that undermines local capacity building.</w:t>
      </w:r>
    </w:p>
    <w:bookmarkEnd w:id="23"/>
    <w:bookmarkStart w:id="24" w:name="X7a32d25d252ea343b77abe9d217e6ed757af289"/>
    <w:p>
      <w:pPr>
        <w:pStyle w:val="Heading2"/>
      </w:pPr>
      <w:r>
        <w:t xml:space="preserve">Environmental and Energy-Related Contributions</w:t>
      </w:r>
    </w:p>
    <w:p>
      <w:pPr>
        <w:pStyle w:val="FirstParagraph"/>
      </w:pPr>
      <w:r>
        <w:t xml:space="preserve">The environmental challenges in</w:t>
      </w:r>
      <w:r>
        <w:t xml:space="preserve"> </w:t>
      </w:r>
      <w:r>
        <w:rPr>
          <w:bCs/>
          <w:b/>
        </w:rPr>
        <w:t xml:space="preserve">Venezuela Caracas</w:t>
      </w:r>
      <w:r>
        <w:t xml:space="preserve"> </w:t>
      </w:r>
      <w:r>
        <w:t xml:space="preserve">have prompted innovative solutions from chemical engineers. For example, researchers at the National Institute of Pure Sciences (ICP) have developed biodegradable polymers to replace single-use plastics in urban areas. These projects align with global efforts to reduce pollution while utilizing locally available resources.</w:t>
      </w:r>
    </w:p>
    <w:p>
      <w:pPr>
        <w:pStyle w:val="BodyText"/>
      </w:pPr>
      <w:r>
        <w:t xml:space="preserve">In the energy sector,</w:t>
      </w:r>
      <w:r>
        <w:t xml:space="preserve"> </w:t>
      </w:r>
      <w:r>
        <w:rPr>
          <w:bCs/>
          <w:b/>
        </w:rPr>
        <w:t xml:space="preserve">Chemical Engineer</w:t>
      </w:r>
      <w:r>
        <w:t xml:space="preserve">s are exploring alternatives to fossil fuels. Caracas-based teams are experimenting with biodiesel production from palm oil and ethanol from sugarcane waste. Such initiatives aim to diversify Venezuela’s energy matrix and mitigate the environmental impact of oil dependence.</w:t>
      </w:r>
    </w:p>
    <w:bookmarkEnd w:id="24"/>
    <w:bookmarkStart w:id="25" w:name="X9a05d9d8d9e1be1e7b9cc378b6d15eeb938b5ba"/>
    <w:p>
      <w:pPr>
        <w:pStyle w:val="Heading2"/>
      </w:pPr>
      <w:r>
        <w:t xml:space="preserve">Future Directions and Research Opportunities</w:t>
      </w:r>
    </w:p>
    <w:p>
      <w:pPr>
        <w:pStyle w:val="FirstParagraph"/>
      </w:pPr>
      <w:r>
        <w:t xml:space="preserve">The literature underscores a pressing need for</w:t>
      </w:r>
      <w:r>
        <w:t xml:space="preserve"> </w:t>
      </w:r>
      <w:r>
        <w:rPr>
          <w:bCs/>
          <w:b/>
        </w:rPr>
        <w:t xml:space="preserve">Chemical Engineer</w:t>
      </w:r>
      <w:r>
        <w:t xml:space="preserve">s in</w:t>
      </w:r>
      <w:r>
        <w:t xml:space="preserve"> </w:t>
      </w:r>
      <w:r>
        <w:rPr>
          <w:bCs/>
          <w:b/>
        </w:rPr>
        <w:t xml:space="preserve">Venezuela Caracas</w:t>
      </w:r>
      <w:r>
        <w:t xml:space="preserve"> </w:t>
      </w:r>
      <w:r>
        <w:t xml:space="preserve">to focus on resilience-building technologies. Areas such as water purification, renewable energy storage, and circular economy practices are critical for addressing both local crises and global climate challenges.</w:t>
      </w:r>
    </w:p>
    <w:p>
      <w:pPr>
        <w:pStyle w:val="BodyText"/>
      </w:pPr>
      <w:r>
        <w:t xml:space="preserve">Collaborations with international institutions could provide much-needed resources. For instance, partnerships with Latin American universities or European research centers might enable Caracas-based engineers to access advanced materials or data analytics tools. Additionally, government policies that incentivize private-sector investment in clean technology could create new career paths for graduates.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dynamic yet challenging role of</w:t>
      </w:r>
      <w:r>
        <w:t xml:space="preserve"> </w:t>
      </w:r>
      <w:r>
        <w:rPr>
          <w:bCs/>
          <w:b/>
        </w:rPr>
        <w:t xml:space="preserve">Chemical Engineer</w:t>
      </w:r>
      <w:r>
        <w:t xml:space="preserve">s in</w:t>
      </w:r>
      <w:r>
        <w:t xml:space="preserve"> </w:t>
      </w:r>
      <w:r>
        <w:rPr>
          <w:bCs/>
          <w:b/>
        </w:rPr>
        <w:t xml:space="preserve">Venezuela Caracas</w:t>
      </w:r>
      <w:r>
        <w:t xml:space="preserve">. Despite economic and political hurdles, the city’s academic institutions and professionals have demonstrated resilience in advancing sustainable solutions. Future research should prioritize interdisciplinary approaches that integrate chemical engineering with environmental science, economics, and public policy to address Venezuela’s complex needs.</w:t>
      </w:r>
    </w:p>
    <w:p>
      <w:pPr>
        <w:pStyle w:val="BodyText"/>
      </w:pPr>
      <w:r>
        <w:t xml:space="preserve">By fostering innovation and international collaboration,</w:t>
      </w:r>
      <w:r>
        <w:t xml:space="preserve"> </w:t>
      </w:r>
      <w:r>
        <w:rPr>
          <w:bCs/>
          <w:b/>
        </w:rPr>
        <w:t xml:space="preserve">Venezuela Caracas</w:t>
      </w:r>
      <w:r>
        <w:t xml:space="preserve"> </w:t>
      </w:r>
      <w:r>
        <w:t xml:space="preserve">can position itself as a regional leader in chemical engineering education and practice. This review serves as a foundation for further studies aimed at strengthening the contributions of</w:t>
      </w:r>
      <w:r>
        <w:t xml:space="preserve"> </w:t>
      </w:r>
      <w:r>
        <w:rPr>
          <w:bCs/>
          <w:b/>
        </w:rPr>
        <w:t xml:space="preserve">Chemical Engineer</w:t>
      </w:r>
      <w:r>
        <w:t xml:space="preserve">s to Venezuela’s socio-economic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Venezuela Caracas</dc:title>
  <dc:creator/>
  <dc:language>en</dc:language>
  <cp:keywords/>
  <dcterms:created xsi:type="dcterms:W3CDTF">2026-07-24T13:43:12Z</dcterms:created>
  <dcterms:modified xsi:type="dcterms:W3CDTF">2026-07-24T13:43:12Z</dcterms:modified>
</cp:coreProperties>
</file>

<file path=docProps/custom.xml><?xml version="1.0" encoding="utf-8"?>
<Properties xmlns="http://schemas.openxmlformats.org/officeDocument/2006/custom-properties" xmlns:vt="http://schemas.openxmlformats.org/officeDocument/2006/docPropsVTypes"/>
</file>