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0cc1069e6c5f906677e37baac4c761540e904"/>
    <w:p>
      <w:pPr>
        <w:pStyle w:val="Heading1"/>
      </w:pPr>
      <w:r>
        <w:t xml:space="preserve">Literature Review on Chemists in Brazil Rio de Janeiro</w:t>
      </w:r>
    </w:p>
    <w:p>
      <w:pPr>
        <w:pStyle w:val="FirstParagraph"/>
      </w:pPr>
      <w:r>
        <w:rPr>
          <w:bCs/>
          <w:b/>
        </w:rPr>
        <w:t xml:space="preserve">Literature Review</w:t>
      </w:r>
      <w:r>
        <w:t xml:space="preserve"> </w:t>
      </w:r>
      <w:r>
        <w:t xml:space="preserve">serves as a critical synthesis of existing research to establish the current state of knowledge within a specific field. In this context, the role of</w:t>
      </w:r>
      <w:r>
        <w:t xml:space="preserve"> </w:t>
      </w:r>
      <w:r>
        <w:rPr>
          <w:bCs/>
          <w:b/>
        </w:rPr>
        <w:t xml:space="preserve">Chemist</w:t>
      </w:r>
      <w:r>
        <w:t xml:space="preserve">s in</w:t>
      </w:r>
      <w:r>
        <w:t xml:space="preserve"> </w:t>
      </w:r>
      <w:r>
        <w:rPr>
          <w:bCs/>
          <w:b/>
        </w:rPr>
        <w:t xml:space="preserve">Brazil Rio de Janeiro</w:t>
      </w:r>
      <w:r>
        <w:t xml:space="preserve"> </w:t>
      </w:r>
      <w:r>
        <w:t xml:space="preserve">is particularly significant due to the city’s unique blend of scientific innovation, industrial activity, and cultural influence. This review explores how chemists contribute to research, industry, and education in Rio de Janeiro while addressing challenges specific to the region.</w:t>
      </w:r>
    </w:p>
    <w:bookmarkStart w:id="20" w:name="Xd1f976d01db66d03873956a57ee3969dad4d31c"/>
    <w:p>
      <w:pPr>
        <w:pStyle w:val="Heading2"/>
      </w:pPr>
      <w:r>
        <w:t xml:space="preserve">The Role of Chemists in Brazil Rio de Janeiro: Historical Context</w:t>
      </w:r>
    </w:p>
    <w:p>
      <w:pPr>
        <w:pStyle w:val="FirstParagraph"/>
      </w:pPr>
      <w:r>
        <w:t xml:space="preserve">Rio de Janeiro has long been a hub for scientific and technological development in Brazil. Historically, the city’s proximity to natural resources—such as minerals and biodiversity—has made it a focal point for chemical research. Early studies by Brazilian chemists in the 19th and early 20th centuries focused on extracting compounds from local flora, such as</w:t>
      </w:r>
      <w:r>
        <w:t xml:space="preserve"> </w:t>
      </w:r>
      <w:r>
        <w:rPr>
          <w:bCs/>
          <w:b/>
        </w:rPr>
        <w:t xml:space="preserve">cauim</w:t>
      </w:r>
      <w:r>
        <w:t xml:space="preserve"> </w:t>
      </w:r>
      <w:r>
        <w:t xml:space="preserve">(a fermented beverage) and medicinal plants like *Paullinia yohimbina*, which were analyzed for their pharmacological properties. These efforts laid the groundwork for modern chemical industries in the region.</w:t>
      </w:r>
    </w:p>
    <w:p>
      <w:pPr>
        <w:pStyle w:val="BodyText"/>
      </w:pPr>
      <w:r>
        <w:rPr>
          <w:bCs/>
          <w:b/>
        </w:rPr>
        <w:t xml:space="preserve">Literature Review</w:t>
      </w:r>
      <w:r>
        <w:t xml:space="preserve">s from this period highlight how chemists in Rio de Janeiro were instrumental in bridging traditional knowledge with scientific methodologies. For instance, studies by researchers at the</w:t>
      </w:r>
      <w:r>
        <w:t xml:space="preserve"> </w:t>
      </w:r>
      <w:r>
        <w:rPr>
          <w:bCs/>
          <w:b/>
        </w:rPr>
        <w:t xml:space="preserve">Universidade Federal do Rio de Janeiro (UFRJ)</w:t>
      </w:r>
      <w:r>
        <w:t xml:space="preserve"> </w:t>
      </w:r>
      <w:r>
        <w:t xml:space="preserve">documented early experiments with synthetic dyes and fertilizers, reflecting the city’s growing industrial base. This historical context underscores the enduring importance of chemists in shaping Brazil’s chemical landscape.</w:t>
      </w:r>
    </w:p>
    <w:bookmarkEnd w:id="20"/>
    <w:bookmarkStart w:id="21" w:name="Xccf5079157750241522c031cab9edf32a1af007"/>
    <w:p>
      <w:pPr>
        <w:pStyle w:val="Heading2"/>
      </w:pPr>
      <w:r>
        <w:t xml:space="preserve">Current Contributions of Chemists in Rio de Janeiro</w:t>
      </w:r>
    </w:p>
    <w:p>
      <w:pPr>
        <w:pStyle w:val="FirstParagraph"/>
      </w:pPr>
      <w:r>
        <w:t xml:space="preserve">In contemporary times,</w:t>
      </w:r>
      <w:r>
        <w:t xml:space="preserve"> </w:t>
      </w:r>
      <w:r>
        <w:rPr>
          <w:bCs/>
          <w:b/>
        </w:rPr>
        <w:t xml:space="preserve">Chemist</w:t>
      </w:r>
      <w:r>
        <w:t xml:space="preserve">s in Rio de Janeiro are engaged in diverse fields, including pharmaceuticals, environmental science, and materials engineering. The city’s chemical industry is particularly active in areas such as petrochemical production and biotechnology. For example, the</w:t>
      </w:r>
      <w:r>
        <w:t xml:space="preserve"> </w:t>
      </w:r>
      <w:r>
        <w:rPr>
          <w:bCs/>
          <w:b/>
        </w:rPr>
        <w:t xml:space="preserve">Brazilian Petroleum Institute (IBP)</w:t>
      </w:r>
      <w:r>
        <w:t xml:space="preserve"> </w:t>
      </w:r>
      <w:r>
        <w:t xml:space="preserve">has collaborated with local chemists to develop sustainable refining processes that reduce environmental impact—a critical issue in a region prone to pollution from industrial activities.</w:t>
      </w:r>
    </w:p>
    <w:p>
      <w:pPr>
        <w:pStyle w:val="BodyText"/>
      </w:pPr>
      <w:r>
        <w:rPr>
          <w:bCs/>
          <w:b/>
        </w:rPr>
        <w:t xml:space="preserve">Literature Review</w:t>
      </w:r>
      <w:r>
        <w:t xml:space="preserve">s published in journals like *Química Nova* and *Journal of the Brazilian Chemical Society* emphasize the role of Rio de Janeiro’s chemists in advancing green chemistry initiatives. These studies highlight innovative approaches, such as using</w:t>
      </w:r>
      <w:r>
        <w:t xml:space="preserve"> </w:t>
      </w:r>
      <w:r>
        <w:rPr>
          <w:bCs/>
          <w:b/>
        </w:rPr>
        <w:t xml:space="preserve">Atlantic Forest biodiversity</w:t>
      </w:r>
      <w:r>
        <w:t xml:space="preserve"> </w:t>
      </w:r>
      <w:r>
        <w:t xml:space="preserve">to inspire bio-based polymers or developing catalysts for carbon capture technologies. Such work aligns with global trends toward sustainability while addressing local challenges like deforestation and urban pollution.</w:t>
      </w:r>
    </w:p>
    <w:bookmarkEnd w:id="21"/>
    <w:bookmarkStart w:id="22" w:name="Xcf314c1b6644e0525d814be6a68c6ad5018e2e2"/>
    <w:p>
      <w:pPr>
        <w:pStyle w:val="Heading2"/>
      </w:pPr>
      <w:r>
        <w:t xml:space="preserve">Educational Institutions and Research Hubs in Rio de Janeiro</w:t>
      </w:r>
    </w:p>
    <w:p>
      <w:pPr>
        <w:pStyle w:val="FirstParagraph"/>
      </w:pPr>
      <w:r>
        <w:t xml:space="preserve">The presence of world-class educational institutions has solidified Rio de Janeiro’s status as a center for chemical research.</w:t>
      </w:r>
      <w:r>
        <w:t xml:space="preserve"> </w:t>
      </w:r>
      <w:r>
        <w:rPr>
          <w:bCs/>
          <w:b/>
        </w:rPr>
        <w:t xml:space="preserve">Brazil Rio de Janeiro</w:t>
      </w:r>
      <w:r>
        <w:t xml:space="preserve"> </w:t>
      </w:r>
      <w:r>
        <w:t xml:space="preserve">is home to prestigious universities such as UFRJ, the Federal University of the State of Rio de Janeiro (UNIRIO), and the Pontifical Catholic University of Rio (PUC-Rio). These institutions offer undergraduate and graduate programs in chemistry, fostering a pipeline of skilled professionals.</w:t>
      </w:r>
    </w:p>
    <w:p>
      <w:pPr>
        <w:pStyle w:val="BodyText"/>
      </w:pPr>
      <w:r>
        <w:rPr>
          <w:bCs/>
          <w:b/>
        </w:rPr>
        <w:t xml:space="preserve">Literature Review</w:t>
      </w:r>
      <w:r>
        <w:t xml:space="preserve">s on higher education in Brazil frequently cite Rio de Janeiro’s universities as leaders in chemical innovation. For example, research from UFRJ’s Institute of Chemistry has contributed to breakthroughs in nanotechnology and drug delivery systems. Collaborations with international institutions, such as the Max Planck Society, have also expanded opportunities for</w:t>
      </w:r>
      <w:r>
        <w:t xml:space="preserve"> </w:t>
      </w:r>
      <w:r>
        <w:rPr>
          <w:bCs/>
          <w:b/>
        </w:rPr>
        <w:t xml:space="preserve">Chemist</w:t>
      </w:r>
      <w:r>
        <w:t xml:space="preserve">s to engage in global scientific networks.</w:t>
      </w:r>
    </w:p>
    <w:p>
      <w:pPr>
        <w:pStyle w:val="BodyText"/>
      </w:pPr>
      <w:r>
        <w:t xml:space="preserve">The city’s research infrastructure includes facilities like the</w:t>
      </w:r>
      <w:r>
        <w:t xml:space="preserve"> </w:t>
      </w:r>
      <w:r>
        <w:rPr>
          <w:bCs/>
          <w:b/>
        </w:rPr>
        <w:t xml:space="preserve">National Institute of Science and Technology (INCT)</w:t>
      </w:r>
      <w:r>
        <w:t xml:space="preserve">, which supports interdisciplinary projects involving chemists. These hubs enable local scientists to tackle complex problems, from developing alternative fuels to creating biodegradable materials for the textile industry.</w:t>
      </w:r>
    </w:p>
    <w:bookmarkEnd w:id="22"/>
    <w:bookmarkStart w:id="23" w:name="X05463659bbaa0817878b31cfc2ba6091ae8bd4f"/>
    <w:p>
      <w:pPr>
        <w:pStyle w:val="Heading2"/>
      </w:pPr>
      <w:r>
        <w:t xml:space="preserve">Challenges Facing Chemists in Rio de Janeiro</w:t>
      </w:r>
    </w:p>
    <w:p>
      <w:pPr>
        <w:pStyle w:val="FirstParagraph"/>
      </w:pPr>
      <w:r>
        <w:t xml:space="preserve">Despite these advancements,</w:t>
      </w:r>
      <w:r>
        <w:t xml:space="preserve"> </w:t>
      </w:r>
      <w:r>
        <w:rPr>
          <w:bCs/>
          <w:b/>
        </w:rPr>
        <w:t xml:space="preserve">Brazil Rio de Janeiro</w:t>
      </w:r>
      <w:r>
        <w:t xml:space="preserve">-based chemists face unique challenges. Economic instability and limited government funding for scientific research have hindered the growth of chemical industries. A</w:t>
      </w:r>
      <w:r>
        <w:t xml:space="preserve"> </w:t>
      </w:r>
      <w:r>
        <w:rPr>
          <w:bCs/>
          <w:b/>
        </w:rPr>
        <w:t xml:space="preserve">Literature Review</w:t>
      </w:r>
      <w:r>
        <w:t xml:space="preserve"> </w:t>
      </w:r>
      <w:r>
        <w:t xml:space="preserve">published in *Science and Technology Policy* noted that only 12% of federal budget allocations are directed toward science, a figure lower than many other OECD countries.</w:t>
      </w:r>
    </w:p>
    <w:p>
      <w:pPr>
        <w:pStyle w:val="BodyText"/>
      </w:pPr>
      <w:r>
        <w:rPr>
          <w:bCs/>
          <w:b/>
        </w:rPr>
        <w:t xml:space="preserve">Chemist</w:t>
      </w:r>
      <w:r>
        <w:t xml:space="preserve">s in Rio de Janeiro also grapple with environmental concerns. The city’s coastal location and heavy industrial activity contribute to pollution, which can compromise the quality of chemical research and public health. For instance, studies have shown high levels of heavy metals in water samples from Guanabara Bay, a site historically used for industrial discharge. Chemists are now working to develop remediation technologies, but funding and political will remain limited.</w:t>
      </w:r>
    </w:p>
    <w:p>
      <w:pPr>
        <w:pStyle w:val="BodyText"/>
      </w:pPr>
      <w:r>
        <w:t xml:space="preserve">Socioeconomic disparities further complicate the work of chemists. While Rio de Janeiro hosts elite research institutions, access to education and resources remains uneven across the city’s favelas and peripheral areas. This disparity limits the diversity of perspectives in chemical research, a gap highlighted in recent</w:t>
      </w:r>
      <w:r>
        <w:t xml:space="preserve"> </w:t>
      </w:r>
      <w:r>
        <w:rPr>
          <w:bCs/>
          <w:b/>
        </w:rPr>
        <w:t xml:space="preserve">Literature Review</w:t>
      </w:r>
      <w:r>
        <w:t xml:space="preserve">s on equity in STEM fields.</w:t>
      </w:r>
    </w:p>
    <w:bookmarkEnd w:id="23"/>
    <w:bookmarkStart w:id="24" w:name="X55751c090c7d5e6ccb41aba67fa289131734a1f"/>
    <w:p>
      <w:pPr>
        <w:pStyle w:val="Heading2"/>
      </w:pPr>
      <w:r>
        <w:t xml:space="preserve">Future Prospects for Chemists in Rio de Janeiro</w:t>
      </w:r>
    </w:p>
    <w:p>
      <w:pPr>
        <w:pStyle w:val="FirstParagraph"/>
      </w:pPr>
      <w:r>
        <w:rPr>
          <w:bCs/>
          <w:b/>
        </w:rPr>
        <w:t xml:space="preserve">Brazil Rio de Janeiro</w:t>
      </w:r>
      <w:r>
        <w:t xml:space="preserve">’s future as a center for chemical innovation hinges on addressing these challenges through strategic investments and policy reforms. A</w:t>
      </w:r>
      <w:r>
        <w:t xml:space="preserve"> </w:t>
      </w:r>
      <w:r>
        <w:rPr>
          <w:bCs/>
          <w:b/>
        </w:rPr>
        <w:t xml:space="preserve">Literature Review</w:t>
      </w:r>
      <w:r>
        <w:t xml:space="preserve"> </w:t>
      </w:r>
      <w:r>
        <w:t xml:space="preserve">by the Brazilian Ministry of Science, Technology, and Innovation (MCTI) suggests that increased funding for public research institutions could catalyze breakthroughs in renewable energy and sustainable manufacturing.</w:t>
      </w:r>
    </w:p>
    <w:p>
      <w:pPr>
        <w:pStyle w:val="BodyText"/>
      </w:pPr>
      <w:r>
        <w:rPr>
          <w:bCs/>
          <w:b/>
        </w:rPr>
        <w:t xml:space="preserve">Chemist</w:t>
      </w:r>
      <w:r>
        <w:t xml:space="preserve">s in the region are also leveraging technology to expand their impact. For example, collaborations with startups in the biotech sector have led to the development of low-cost diagnostic tools using nanotechnology. These innovations not only benefit Rio de Janeiro but also align with Brazil’s broader goals for global scientific leadership.</w:t>
      </w:r>
    </w:p>
    <w:p>
      <w:pPr>
        <w:pStyle w:val="BodyText"/>
      </w:pPr>
      <w:r>
        <w:t xml:space="preserve">Moreover, international partnerships could enhance the visibility of Rio-based chemists. Initiatives like the</w:t>
      </w:r>
      <w:r>
        <w:t xml:space="preserve"> </w:t>
      </w:r>
      <w:r>
        <w:rPr>
          <w:bCs/>
          <w:b/>
        </w:rPr>
        <w:t xml:space="preserve">Brazil-United States Research and Innovation Partnership</w:t>
      </w:r>
      <w:r>
        <w:t xml:space="preserve"> </w:t>
      </w:r>
      <w:r>
        <w:t xml:space="preserve">have already facilitated joint projects on topics ranging from catalysis to climate change mitigation. Such collaborations could position Rio de Janeiro as a leader in solving global chemical challenges.</w:t>
      </w:r>
    </w:p>
    <w:bookmarkEnd w:id="24"/>
    <w:bookmarkStart w:id="25"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Chemist</w:t>
      </w:r>
      <w:r>
        <w:t xml:space="preserve">s in</w:t>
      </w:r>
      <w:r>
        <w:t xml:space="preserve"> </w:t>
      </w:r>
      <w:r>
        <w:rPr>
          <w:bCs/>
          <w:b/>
        </w:rPr>
        <w:t xml:space="preserve">Brazil Rio de Janeiro</w:t>
      </w:r>
      <w:r>
        <w:t xml:space="preserve"> </w:t>
      </w:r>
      <w:r>
        <w:t xml:space="preserve">reveal a dynamic field shaped by historical legacy, contemporary innovation, and pressing challenges. From early studies on natural products to cutting-edge work in sustainable chemistry, the region’s chemists have made indelible contributions to science and industry. However, their full potential can only be realized through sustained investment in education, infrastructure, and environmental stewardship.</w:t>
      </w:r>
    </w:p>
    <w:p>
      <w:pPr>
        <w:pStyle w:val="BodyText"/>
      </w:pPr>
      <w:r>
        <w:rPr>
          <w:bCs/>
          <w:b/>
        </w:rPr>
        <w:t xml:space="preserve">Brazil Rio de Janeiro</w:t>
      </w:r>
      <w:r>
        <w:t xml:space="preserve"> </w:t>
      </w:r>
      <w:r>
        <w:t xml:space="preserve">stands at a crossroads: it can either continue to thrive as a regional leader in chemical research or risk falling behind due to systemic underinvestment. For</w:t>
      </w:r>
      <w:r>
        <w:t xml:space="preserve"> </w:t>
      </w:r>
      <w:r>
        <w:rPr>
          <w:bCs/>
          <w:b/>
        </w:rPr>
        <w:t xml:space="preserve">Chemist</w:t>
      </w:r>
      <w:r>
        <w:t xml:space="preserve">s working in the city, the path forward requires balancing scientific ambition with social responsibility—a challenge that will define the next chapter of their field’s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2026-07-24T11:44:49Z</dcterms:created>
  <dcterms:modified xsi:type="dcterms:W3CDTF">2026-07-24T11:44:49Z</dcterms:modified>
</cp:coreProperties>
</file>

<file path=docProps/custom.xml><?xml version="1.0" encoding="utf-8"?>
<Properties xmlns="http://schemas.openxmlformats.org/officeDocument/2006/custom-properties" xmlns:vt="http://schemas.openxmlformats.org/officeDocument/2006/docPropsVTypes"/>
</file>