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d86159a70139be7d422c7c31f7c2b113cd5f10"/>
    <w:p>
      <w:pPr>
        <w:pStyle w:val="Heading1"/>
      </w:pPr>
      <w:r>
        <w:t xml:space="preserve">Literature Review: The Role and Contributions of Chemists in DR Congo Kinshasa</w:t>
      </w:r>
    </w:p>
    <w:p>
      <w:pPr>
        <w:pStyle w:val="FirstParagraph"/>
      </w:pPr>
      <w:r>
        <w:t xml:space="preserve">A comprehensive literature review on the role of chemists in the Democratic Republic of Congo (DR Congo), particularly within the capital city of Kinshasa, reveals a complex interplay between scientific expertise, socio-economic challenges, and regional development priorities. This document explores how chemists in Kinshasa have contributed to addressing local and national issues while navigating resource limitations, educational gaps, and environmental pressures. The term "Chemist" here encompasses both academic researchers and professionals engaged in applied chemical science across sectors such as healthcare, industry, education, and environmental protection.</w:t>
      </w:r>
    </w:p>
    <w:bookmarkStart w:id="20" w:name="Xd2d0799b19251e72720bbca74dedb06185e0346"/>
    <w:p>
      <w:pPr>
        <w:pStyle w:val="Heading2"/>
      </w:pPr>
      <w:r>
        <w:t xml:space="preserve">Historical Context of Chemistry in DR Congo Kinshasa</w:t>
      </w:r>
    </w:p>
    <w:p>
      <w:pPr>
        <w:pStyle w:val="FirstParagraph"/>
      </w:pPr>
      <w:r>
        <w:t xml:space="preserve">The history of chemistry in DR Congo Kinshasa is deeply intertwined with the colonial legacy of resource extraction and post-independence nation-building. During the Belgian colonial era (1885–1960), scientific knowledge was largely oriented toward supporting mining and agricultural activities. However, after independence in 1960, the focus shifted to developing local expertise to address public health crises, industrialization needs, and environmental sustainability. Early efforts by institutions like the University of Kinshasa (established in 1962) laid the foundation for chemical education in the region.</w:t>
      </w:r>
    </w:p>
    <w:bookmarkEnd w:id="20"/>
    <w:bookmarkStart w:id="21" w:name="X06eae2c5ed61f8b8f5565ec4cd25cd8f85f31e6"/>
    <w:p>
      <w:pPr>
        <w:pStyle w:val="Heading2"/>
      </w:pPr>
      <w:r>
        <w:t xml:space="preserve">Current Challenges Faced by Chemists in Kinshasa</w:t>
      </w:r>
    </w:p>
    <w:p>
      <w:pPr>
        <w:pStyle w:val="FirstParagraph"/>
      </w:pPr>
      <w:r>
        <w:t xml:space="preserve">Despite these early foundations, chemists operating in Kinshasa face significant challenges. Limited funding, outdated laboratory equipment, and a shortage of trained personnel hinder research and practical applications. A 2018 study by the National Institute for Research in Public Health (INRSP) highlighted that over 70% of chemical laboratories in Kinshasa lack essential safety protocols and modern instrumentation. Additionally, brain drain remains a critical issue, as skilled chemists often migrate to Europe or North America for better opportunities, exacerbating the shortage of local expertise.</w:t>
      </w:r>
    </w:p>
    <w:bookmarkEnd w:id="21"/>
    <w:bookmarkStart w:id="22" w:name="X81faecb924936e0615cc5c117e7602604538d9e"/>
    <w:p>
      <w:pPr>
        <w:pStyle w:val="Heading2"/>
      </w:pPr>
      <w:r>
        <w:t xml:space="preserve">Education and Training of Chemists in Kinshasa</w:t>
      </w:r>
    </w:p>
    <w:p>
      <w:pPr>
        <w:pStyle w:val="FirstParagraph"/>
      </w:pPr>
      <w:r>
        <w:t xml:space="preserve">The education system in DR Congo has prioritized STEM fields, including chemistry. The University of Kinshasa offers undergraduate and graduate programs in chemistry, while institutions like the Higher Institute of Applied Sciences (ISCA) provide specialized training. However, curricula often lag behind global standards, with limited emphasis on interdisciplinary research or practical skills needed for industry applications. A 2021 report by the African Union's Scientific and Technological Commission noted that only 15% of chemistry graduates in Kinshasa pursue postgraduate studies within the country.</w:t>
      </w:r>
    </w:p>
    <w:bookmarkEnd w:id="22"/>
    <w:bookmarkStart w:id="23" w:name="X229fd40a7e76382723f4771d0f95ad7adf1123d"/>
    <w:p>
      <w:pPr>
        <w:pStyle w:val="Heading2"/>
      </w:pPr>
      <w:r>
        <w:t xml:space="preserve">Contributions of Chemists to Healthcare in Kinshasa</w:t>
      </w:r>
    </w:p>
    <w:p>
      <w:pPr>
        <w:pStyle w:val="FirstParagraph"/>
      </w:pPr>
      <w:r>
        <w:t xml:space="preserve">Chemists have played a pivotal role in addressing public health challenges, particularly malaria, HIV/AIDS, and waterborne diseases. For example, local chemists collaborated with international organizations like WHO and UNICEF to develop cost-effective diagnostic kits for malaria detection. Additionally, research on antiretroviral drug formulations tailored to the genetic profiles of Congolese populations has improved treatment efficacy in Kinshasa hospitals.</w:t>
      </w:r>
    </w:p>
    <w:bookmarkEnd w:id="23"/>
    <w:bookmarkStart w:id="24" w:name="X8ce85cccbf3662a1c075103d7766eb3e0646ba1"/>
    <w:p>
      <w:pPr>
        <w:pStyle w:val="Heading2"/>
      </w:pPr>
      <w:r>
        <w:t xml:space="preserve">Industrial Applications of Chemistry in DR Congo Kinshasa</w:t>
      </w:r>
    </w:p>
    <w:p>
      <w:pPr>
        <w:pStyle w:val="FirstParagraph"/>
      </w:pPr>
      <w:r>
        <w:t xml:space="preserve">The industrial sector in Kinshasa relies heavily on chemical processes for manufacturing, energy production, and material science. Chemists contribute to refining raw materials from the region’s abundant mineral resources (e.g., cobalt, copper) while striving to minimize environmental degradation. A 2019 study by the Congo Basin Institute highlighted that local chemists are experimenting with bio-based alternatives to synthetic fertilizers to support sustainable agriculture in rural provinces.</w:t>
      </w:r>
    </w:p>
    <w:bookmarkEnd w:id="24"/>
    <w:bookmarkStart w:id="25" w:name="Xb521c60ecd967830643632576b2d5900f3d4ecb"/>
    <w:p>
      <w:pPr>
        <w:pStyle w:val="Heading2"/>
      </w:pPr>
      <w:r>
        <w:t xml:space="preserve">Environmental Impact and Chemist-Led Solutions</w:t>
      </w:r>
    </w:p>
    <w:p>
      <w:pPr>
        <w:pStyle w:val="FirstParagraph"/>
      </w:pPr>
      <w:r>
        <w:t xml:space="preserve">Kinshasa’s rapid urbanization has led to pollution from industrial waste, vehicle emissions, and improper disposal of chemicals. Chemists in the region are increasingly focusing on environmental remediation. For instance, a team at the University of Kinshasa developed a low-cost method to purify drinking water using locally sourced activated carbon derived from coconut shells. Such initiatives align with DR Congo’s national strategy for climate resilience outlined in its 2020 Environmental Policy Framework.</w:t>
      </w:r>
    </w:p>
    <w:bookmarkEnd w:id="25"/>
    <w:bookmarkStart w:id="26" w:name="Xcf4a560027b2a7dfda5d18fae3f6c84fd918526"/>
    <w:p>
      <w:pPr>
        <w:pStyle w:val="Heading2"/>
      </w:pPr>
      <w:r>
        <w:t xml:space="preserve">Collaboration and International Partnerships</w:t>
      </w:r>
    </w:p>
    <w:p>
      <w:pPr>
        <w:pStyle w:val="FirstParagraph"/>
      </w:pPr>
      <w:r>
        <w:t xml:space="preserve">To overcome resource constraints, chemists in Kinshasa have partnered with international bodies, NGOs, and universities. Collaborations with institutions like the University of Cambridge (UK) and the University of Nairobi (Kenya) have facilitated knowledge exchange on advanced analytical techniques. These partnerships have also enabled access to funding for research projects addressing issues such as soil contamination from mining activities in the Kivu region.</w:t>
      </w:r>
    </w:p>
    <w:bookmarkEnd w:id="26"/>
    <w:bookmarkStart w:id="27" w:name="X5d28a7c7454c078ec08e1c3680606593a8781df"/>
    <w:p>
      <w:pPr>
        <w:pStyle w:val="Heading2"/>
      </w:pPr>
      <w:r>
        <w:t xml:space="preserve">Future Directions for Chemists in Kinshasa</w:t>
      </w:r>
    </w:p>
    <w:p>
      <w:pPr>
        <w:pStyle w:val="FirstParagraph"/>
      </w:pPr>
      <w:r>
        <w:t xml:space="preserve">The future of chemistry in Kinshasa depends on strengthening local infrastructure, fostering innovation, and integrating chemical sciences into national development plans. Proposals include establishing a national center for chemical research, expanding vocational training programs, and promoting public-private partnerships to commercialize scientific discoveries. Additionally, leveraging digital tools—such as virtual labs and online databases—could mitigate the effects of resource limitations.</w:t>
      </w:r>
    </w:p>
    <w:bookmarkEnd w:id="27"/>
    <w:bookmarkStart w:id="28" w:name="conclusion"/>
    <w:p>
      <w:pPr>
        <w:pStyle w:val="Heading2"/>
      </w:pPr>
      <w:r>
        <w:t xml:space="preserve">Conclusion</w:t>
      </w:r>
    </w:p>
    <w:p>
      <w:pPr>
        <w:pStyle w:val="FirstParagraph"/>
      </w:pPr>
      <w:r>
        <w:t xml:space="preserve">The role of chemists in DR Congo Kinshasa is multifaceted, encompassing healthcare innovation, industrial development, environmental protection, and education. While systemic challenges persist, the resilience and adaptability of local chemists demonstrate their critical importance to the region’s progress. A Literature Review on Chemist in DR Congo Kinshasa underscores the need for sustained investment in scientific infrastructure and policies that empower chemical professionals to address both local and global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 in DR Congo Kinshasa</dc:title>
  <dc:creator/>
  <dc:language>en</dc:language>
  <cp:keywords/>
  <dcterms:created xsi:type="dcterms:W3CDTF">2026-07-23T10:31:28Z</dcterms:created>
  <dcterms:modified xsi:type="dcterms:W3CDTF">2026-07-23T10:31:28Z</dcterms:modified>
</cp:coreProperties>
</file>

<file path=docProps/custom.xml><?xml version="1.0" encoding="utf-8"?>
<Properties xmlns="http://schemas.openxmlformats.org/officeDocument/2006/custom-properties" xmlns:vt="http://schemas.openxmlformats.org/officeDocument/2006/docPropsVTypes"/>
</file>