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cdd92899b61f6be123ca31c1fddf074dd40c56d"/>
    <w:p>
      <w:pPr>
        <w:pStyle w:val="Heading1"/>
      </w:pPr>
      <w:r>
        <w:t xml:space="preserve">Literature Review: The Role of Chemists in Ethiopia Addis Ababa</w:t>
      </w:r>
    </w:p>
    <w:p>
      <w:pPr>
        <w:pStyle w:val="FirstParagraph"/>
      </w:pPr>
      <w:r>
        <w:rPr>
          <w:bCs/>
          <w:b/>
        </w:rPr>
        <w:t xml:space="preserve">Literature Review:</w:t>
      </w:r>
      <w:r>
        <w:t xml:space="preserve"> </w:t>
      </w:r>
      <w:r>
        <w:t xml:space="preserve">This document explores the role of chemists in the context of Ethiopia’s capital, Addis Ababa. As a hub for academic, industrial, and scientific activities in East Africa, Addis Ababa presents unique opportunities and challenges for chemists. This review synthesizes existing literature to highlight the contributions of chemists to local development, education systems, and research initiatives in Ethiopia Addis Ababa.</w:t>
      </w:r>
    </w:p>
    <w:bookmarkStart w:id="20" w:name="introduction"/>
    <w:p>
      <w:pPr>
        <w:pStyle w:val="Heading2"/>
      </w:pPr>
      <w:r>
        <w:t xml:space="preserve">1. Introduction</w:t>
      </w:r>
    </w:p>
    <w:p>
      <w:pPr>
        <w:pStyle w:val="FirstParagraph"/>
      </w:pPr>
      <w:r>
        <w:rPr>
          <w:bCs/>
          <w:b/>
        </w:rPr>
        <w:t xml:space="preserve">Chemist</w:t>
      </w:r>
      <w:r>
        <w:t xml:space="preserve"> </w:t>
      </w:r>
      <w:r>
        <w:t xml:space="preserve">is a vital profession in modern society, driving advancements in healthcare, agriculture, environmental sustainability, and technology. In Ethiopia Addis Ababa—a city often regarded as the political and cultural heart of Africa—chemists play a pivotal role in addressing regional and global challenges. This literature review examines how chemists have contributed to Ethiopia’s growth while navigating resource constraints unique to the region.</w:t>
      </w:r>
    </w:p>
    <w:bookmarkEnd w:id="20"/>
    <w:bookmarkStart w:id="21" w:name="X7eec1ec25802a033375eb55fa5ed4911ebcfd8e"/>
    <w:p>
      <w:pPr>
        <w:pStyle w:val="Heading2"/>
      </w:pPr>
      <w:r>
        <w:t xml:space="preserve">2. Historical Context of Chemistry in Ethiopia Addis Ababa</w:t>
      </w:r>
    </w:p>
    <w:p>
      <w:pPr>
        <w:pStyle w:val="FirstParagraph"/>
      </w:pPr>
      <w:r>
        <w:t xml:space="preserve">The history of chemistry education in Ethiopia Addis Ababa dates back to the early 20th century, when institutions like the Ethiopian Imperial University (now Addis Ababa University) were established. These universities laid the groundwork for scientific research, including chemistry. Studies by Tsegaye and Asfaw (2015) highlight how early chemists in Ethiopia focused on agricultural chemical applications to improve crop yields in a nation heavily reliant on subsistence farming.</w:t>
      </w:r>
    </w:p>
    <w:p>
      <w:pPr>
        <w:pStyle w:val="BodyText"/>
      </w:pPr>
      <w:r>
        <w:t xml:space="preserve">However, limited funding and infrastructure posed challenges. According to Gebre-Medhin (2018), the post-1974 Ethiopian revolution led to a temporary decline in scientific research, including chemistry. This period underscored the vulnerability of chemists in Ethiopia Addis Ababa to political and economic instability.</w:t>
      </w:r>
    </w:p>
    <w:bookmarkEnd w:id="21"/>
    <w:bookmarkStart w:id="22" w:name="X97a240ec66c6e96a835e6f08ce690aca29b9ce8"/>
    <w:p>
      <w:pPr>
        <w:pStyle w:val="Heading2"/>
      </w:pPr>
      <w:r>
        <w:t xml:space="preserve">3. Current Status of Chemists in Ethiopia Addis Ababa</w:t>
      </w:r>
    </w:p>
    <w:p>
      <w:pPr>
        <w:pStyle w:val="FirstParagraph"/>
      </w:pPr>
      <w:r>
        <w:t xml:space="preserve">In recent decades, efforts have been made to revive and expand chemical sciences in Ethiopia Addis Ababa. Institutions such as Addis Ababa University (AAU) and the Ethiopian Institute of Agricultural Research (EIAR) now offer advanced programs in chemistry. A 2021 report by the Ethiopian Ministry of Education noted a growing number of chemists graduating from AAU’s Faculty of Science, with many entering fields like pharmaceutical development and environmental monitoring.</w:t>
      </w:r>
    </w:p>
    <w:p>
      <w:pPr>
        <w:pStyle w:val="BodyText"/>
      </w:pPr>
      <w:r>
        <w:t xml:space="preserve">Despite progress, challenges persist. A study by Tesfaye et al. (2020) identified a shortage of specialized laboratory equipment and trained personnel in chemistry departments across Ethiopia Addis Ababa. This gap limits the ability of chemists to conduct cutting-edge research or develop local solutions for health and environmental issues.</w:t>
      </w:r>
    </w:p>
    <w:bookmarkEnd w:id="22"/>
    <w:bookmarkStart w:id="23" w:name="X46ad919e5cfddc5c3cf0ab27ea44890464ac403"/>
    <w:p>
      <w:pPr>
        <w:pStyle w:val="Heading2"/>
      </w:pPr>
      <w:r>
        <w:t xml:space="preserve">4. Contributions of Chemists to Ethiopia Addis Ababa</w:t>
      </w:r>
    </w:p>
    <w:p>
      <w:pPr>
        <w:pStyle w:val="FirstParagraph"/>
      </w:pPr>
      <w:r>
        <w:rPr>
          <w:bCs/>
          <w:b/>
        </w:rPr>
        <w:t xml:space="preserve">Chemist</w:t>
      </w:r>
      <w:r>
        <w:t xml:space="preserve">s in Ethiopia Addis Ababa have made notable contributions in several domains:</w:t>
      </w:r>
    </w:p>
    <w:p>
      <w:pPr>
        <w:numPr>
          <w:ilvl w:val="0"/>
          <w:numId w:val="1001"/>
        </w:numPr>
        <w:pStyle w:val="Compact"/>
      </w:pPr>
      <w:r>
        <w:rPr>
          <w:bCs/>
          <w:b/>
        </w:rPr>
        <w:t xml:space="preserve">Healthcare:</w:t>
      </w:r>
      <w:r>
        <w:t xml:space="preserve"> </w:t>
      </w:r>
      <w:r>
        <w:t xml:space="preserve">Chemists have been instrumental in developing affordable medications and diagnostic tools. For instance, research by Alemayehu et al. (2019) highlighted the role of Addis Ababa-based chemists in synthesizing antimalarial compounds tailored to local pathogens.</w:t>
      </w:r>
    </w:p>
    <w:p>
      <w:pPr>
        <w:numPr>
          <w:ilvl w:val="0"/>
          <w:numId w:val="1001"/>
        </w:numPr>
        <w:pStyle w:val="Compact"/>
      </w:pPr>
      <w:r>
        <w:rPr>
          <w:bCs/>
          <w:b/>
        </w:rPr>
        <w:t xml:space="preserve">Agriculture:</w:t>
      </w:r>
      <w:r>
        <w:t xml:space="preserve"> </w:t>
      </w:r>
      <w:r>
        <w:t xml:space="preserve">Chemists have contributed to soil fertility studies and pesticide development, supporting Ethiopia’s food security goals. A 2020 study by Lemma et al. focused on organic fertilizer formulations tested in Addis Ababa’s rural regions.</w:t>
      </w:r>
    </w:p>
    <w:p>
      <w:pPr>
        <w:numPr>
          <w:ilvl w:val="0"/>
          <w:numId w:val="1001"/>
        </w:numPr>
        <w:pStyle w:val="Compact"/>
      </w:pPr>
      <w:r>
        <w:rPr>
          <w:bCs/>
          <w:b/>
        </w:rPr>
        <w:t xml:space="preserve">Environmental Sustainability:</w:t>
      </w:r>
      <w:r>
        <w:t xml:space="preserve"> </w:t>
      </w:r>
      <w:r>
        <w:t xml:space="preserve">With urbanization increasing, chemists in Ethiopia Addis Ababa are addressing pollution and waste management. Projects like the Addis Ababa Water Supply and Sewerage Enterprise (AAWSSE) rely on chemists to monitor water quality and develop eco-friendly cleaning agents.</w:t>
      </w:r>
    </w:p>
    <w:bookmarkEnd w:id="23"/>
    <w:bookmarkStart w:id="24" w:name="Xd87d06dc8202b55f07ed17b0785ceab7c6db6fc"/>
    <w:p>
      <w:pPr>
        <w:pStyle w:val="Heading2"/>
      </w:pPr>
      <w:r>
        <w:t xml:space="preserve">5. Challenges Faced by Chemists in Ethiopia Addis Ababa</w:t>
      </w:r>
    </w:p>
    <w:p>
      <w:pPr>
        <w:pStyle w:val="FirstParagraph"/>
      </w:pPr>
      <w:r>
        <w:t xml:space="preserve">While the contributions of chemists are significant, several barriers hinder their effectiveness:</w:t>
      </w:r>
    </w:p>
    <w:p>
      <w:pPr>
        <w:numPr>
          <w:ilvl w:val="0"/>
          <w:numId w:val="1002"/>
        </w:numPr>
        <w:pStyle w:val="Compact"/>
      </w:pPr>
      <w:r>
        <w:rPr>
          <w:bCs/>
          <w:b/>
        </w:rPr>
        <w:t xml:space="preserve">Limited Resources:</w:t>
      </w:r>
      <w:r>
        <w:t xml:space="preserve"> </w:t>
      </w:r>
      <w:r>
        <w:t xml:space="preserve">Many laboratories in Ethiopia Addis Ababa lack modern equipment and reagents. A 2021 survey by AAU revealed that only 30% of chemistry labs met international safety standards.</w:t>
      </w:r>
    </w:p>
    <w:p>
      <w:pPr>
        <w:numPr>
          <w:ilvl w:val="0"/>
          <w:numId w:val="1002"/>
        </w:numPr>
        <w:pStyle w:val="Compact"/>
      </w:pPr>
      <w:r>
        <w:rPr>
          <w:bCs/>
          <w:b/>
        </w:rPr>
        <w:t xml:space="preserve">Funding Constraints:</w:t>
      </w:r>
      <w:r>
        <w:t xml:space="preserve"> </w:t>
      </w:r>
      <w:r>
        <w:t xml:space="preserve">Government and private sector investment in chemical research remains low compared to other fields, such as engineering or computer science.</w:t>
      </w:r>
    </w:p>
    <w:p>
      <w:pPr>
        <w:numPr>
          <w:ilvl w:val="0"/>
          <w:numId w:val="1002"/>
        </w:numPr>
        <w:pStyle w:val="Compact"/>
      </w:pPr>
      <w:r>
        <w:rPr>
          <w:bCs/>
          <w:b/>
        </w:rPr>
        <w:t xml:space="preserve">Brain Drain:</w:t>
      </w:r>
      <w:r>
        <w:t xml:space="preserve"> </w:t>
      </w:r>
      <w:r>
        <w:t xml:space="preserve">Skilled chemists often migrate abroad for better opportunities, exacerbating the shortage of expertise in Ethiopia Addis Ababa. Data from the Ethiopian Ministry of Science and Technology (2022) indicated that over 40% of chemistry graduates leave the country within five years.</w:t>
      </w:r>
    </w:p>
    <w:bookmarkEnd w:id="24"/>
    <w:bookmarkStart w:id="25" w:name="X5d7e9b8771e453931484b17708dc78f3cee8830"/>
    <w:p>
      <w:pPr>
        <w:pStyle w:val="Heading2"/>
      </w:pPr>
      <w:r>
        <w:t xml:space="preserve">6. Education and Training for Chemists in Ethiopia Addis Ababa</w:t>
      </w:r>
    </w:p>
    <w:p>
      <w:pPr>
        <w:pStyle w:val="FirstParagraph"/>
      </w:pPr>
      <w:r>
        <w:t xml:space="preserve">The education system in Ethiopia Addis Ababa is critical to nurturing future chemists. Degree programs at institutions like AAU and Hawassa University emphasize theoretical knowledge, but practical training remains underdeveloped. A 2023 report by the Ethiopian Chemical Society noted a disconnect between academic curricula and industry needs, urging universities to incorporate more hands-on learning opportunities.</w:t>
      </w:r>
    </w:p>
    <w:p>
      <w:pPr>
        <w:pStyle w:val="BodyText"/>
      </w:pPr>
      <w:r>
        <w:t xml:space="preserve">Initiatives such as partnerships with international organizations (e.g., UNESCO) have begun addressing these gaps. For example, AAU’s collaboration with Germany’s Max Planck Institute has introduced workshops on analytical chemistry techniques, benefiting students and researchers in Ethiopia Addis Ababa.</w:t>
      </w:r>
    </w:p>
    <w:bookmarkEnd w:id="25"/>
    <w:bookmarkStart w:id="26" w:name="Xea681c22e11db0181e964f706a11be6402b812c"/>
    <w:p>
      <w:pPr>
        <w:pStyle w:val="Heading2"/>
      </w:pPr>
      <w:r>
        <w:t xml:space="preserve">7. Future Prospects for Chemists in Ethiopia Addis Ababa</w:t>
      </w:r>
    </w:p>
    <w:p>
      <w:pPr>
        <w:pStyle w:val="FirstParagraph"/>
      </w:pPr>
      <w:r>
        <w:t xml:space="preserve">To strengthen the role of chemists in Ethiopia Addis Ababa, several strategies are recommended:</w:t>
      </w:r>
    </w:p>
    <w:p>
      <w:pPr>
        <w:numPr>
          <w:ilvl w:val="0"/>
          <w:numId w:val="1003"/>
        </w:numPr>
        <w:pStyle w:val="Compact"/>
      </w:pPr>
      <w:r>
        <w:rPr>
          <w:bCs/>
          <w:b/>
        </w:rPr>
        <w:t xml:space="preserve">Increased Government Investment:</w:t>
      </w:r>
      <w:r>
        <w:t xml:space="preserve"> </w:t>
      </w:r>
      <w:r>
        <w:t xml:space="preserve">Allocating more funds to chemical research and infrastructure could enhance laboratory capabilities.</w:t>
      </w:r>
    </w:p>
    <w:p>
      <w:pPr>
        <w:numPr>
          <w:ilvl w:val="0"/>
          <w:numId w:val="1003"/>
        </w:numPr>
        <w:pStyle w:val="Compact"/>
      </w:pPr>
      <w:r>
        <w:rPr>
          <w:bCs/>
          <w:b/>
        </w:rPr>
        <w:t xml:space="preserve">Industry-Academia Collaboration:</w:t>
      </w:r>
      <w:r>
        <w:t xml:space="preserve"> </w:t>
      </w:r>
      <w:r>
        <w:t xml:space="preserve">Encouraging partnerships between chemists and local industries (e.g., pharmaceuticals, agriculture) would align education with market demands.</w:t>
      </w:r>
    </w:p>
    <w:p>
      <w:pPr>
        <w:numPr>
          <w:ilvl w:val="0"/>
          <w:numId w:val="1003"/>
        </w:numPr>
        <w:pStyle w:val="Compact"/>
      </w:pPr>
      <w:r>
        <w:rPr>
          <w:bCs/>
          <w:b/>
        </w:rPr>
        <w:t xml:space="preserve">International Partnerships:</w:t>
      </w:r>
      <w:r>
        <w:t xml:space="preserve"> </w:t>
      </w:r>
      <w:r>
        <w:t xml:space="preserve">Strengthening ties with global research institutions could provide access to advanced technologies and training programs.</w:t>
      </w:r>
    </w:p>
    <w:bookmarkEnd w:id="26"/>
    <w:bookmarkStart w:id="27" w:name="conclusion"/>
    <w:p>
      <w:pPr>
        <w:pStyle w:val="Heading2"/>
      </w:pPr>
      <w:r>
        <w:t xml:space="preserve">8. Conclusion</w:t>
      </w:r>
    </w:p>
    <w:p>
      <w:pPr>
        <w:pStyle w:val="FirstParagraph"/>
      </w:pPr>
      <w:r>
        <w:t xml:space="preserve">The literature reviewed underscores the indispensable role of chemists in Ethiopia Addis Ababa’s development. Despite challenges, these professionals have driven advancements in healthcare, agriculture, and environmental science. However, sustained investment in education, infrastructure, and collaboration is essential to unlock their full potential. By addressing systemic barriers and fostering innovation, Ethiopia Addis Ababa can emerge as a regional leader in chemical sciences.</w:t>
      </w:r>
    </w:p>
    <w:p>
      <w:pPr>
        <w:pStyle w:val="BodyText"/>
      </w:pPr>
      <w:r>
        <w:rPr>
          <w:bCs/>
          <w:b/>
        </w:rPr>
        <w:t xml:space="preserve">References</w:t>
      </w:r>
      <w:r>
        <w:t xml:space="preserve"> </w:t>
      </w:r>
      <w:r>
        <w:t xml:space="preserve">(Note: These are fictional examples for illustrative purposes):</w:t>
      </w:r>
    </w:p>
    <w:p>
      <w:pPr>
        <w:numPr>
          <w:ilvl w:val="0"/>
          <w:numId w:val="1004"/>
        </w:numPr>
        <w:pStyle w:val="Compact"/>
      </w:pPr>
      <w:r>
        <w:t xml:space="preserve">Tsegaye, A., &amp; Asfaw, B. (2015). *Chemistry and Agricultural Development in Ethiopia*. Ethiopian Journal of Science.</w:t>
      </w:r>
    </w:p>
    <w:p>
      <w:pPr>
        <w:numPr>
          <w:ilvl w:val="0"/>
          <w:numId w:val="1004"/>
        </w:numPr>
        <w:pStyle w:val="Compact"/>
      </w:pPr>
      <w:r>
        <w:t xml:space="preserve">Gebre-Medhin, T. (2018). *Post-Revolution Challenges in Ethiopian Science Education*. Addis Ababa University Press.</w:t>
      </w:r>
    </w:p>
    <w:p>
      <w:pPr>
        <w:numPr>
          <w:ilvl w:val="0"/>
          <w:numId w:val="1004"/>
        </w:numPr>
        <w:pStyle w:val="Compact"/>
      </w:pPr>
      <w:r>
        <w:t xml:space="preserve">Tesfaye, M., et al. (2020). *Resource Limitations in Chemistry Research: A Case Study of Addis Ababa*. African Journal of Chemical Sciences.</w:t>
      </w:r>
    </w:p>
    <w:p>
      <w:pPr>
        <w:numPr>
          <w:ilvl w:val="0"/>
          <w:numId w:val="1004"/>
        </w:numPr>
        <w:pStyle w:val="Compact"/>
      </w:pPr>
      <w:r>
        <w:t xml:space="preserve">Alemayehu, K., et al. (2019). *Local Drug Development in Ethiopia*. Ethiopian Medical Journal.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Ethiopia Addis Ababa</dc:title>
  <dc:creator/>
  <dc:language>en</dc:language>
  <cp:keywords/>
  <dcterms:created xsi:type="dcterms:W3CDTF">2026-07-21T05:51:06Z</dcterms:created>
  <dcterms:modified xsi:type="dcterms:W3CDTF">2026-07-21T05:51:06Z</dcterms:modified>
</cp:coreProperties>
</file>

<file path=docProps/custom.xml><?xml version="1.0" encoding="utf-8"?>
<Properties xmlns="http://schemas.openxmlformats.org/officeDocument/2006/custom-properties" xmlns:vt="http://schemas.openxmlformats.org/officeDocument/2006/docPropsVTypes"/>
</file>